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4DED5" w14:textId="4E89DB23" w:rsidR="00CC328D" w:rsidRDefault="00BB789D" w:rsidP="0021239C">
      <w:pPr>
        <w:jc w:val="center"/>
        <w:rPr>
          <w:rFonts w:ascii="长城小标宋体" w:hAnsi="长城小标宋体" w:hint="eastAsia"/>
          <w:sz w:val="36"/>
          <w:szCs w:val="36"/>
        </w:rPr>
      </w:pPr>
      <w:r>
        <w:rPr>
          <w:rFonts w:ascii="长城小标宋体" w:hAnsi="长城小标宋体"/>
          <w:sz w:val="36"/>
          <w:szCs w:val="36"/>
        </w:rPr>
        <w:t>2020-2021</w:t>
      </w:r>
      <w:r>
        <w:rPr>
          <w:rFonts w:ascii="长城小标宋体" w:hAnsi="长城小标宋体"/>
          <w:sz w:val="36"/>
          <w:szCs w:val="36"/>
        </w:rPr>
        <w:t>学年</w:t>
      </w:r>
      <w:r w:rsidR="002D3923">
        <w:rPr>
          <w:rFonts w:ascii="长城小标宋体" w:hAnsi="长城小标宋体" w:hint="eastAsia"/>
          <w:sz w:val="36"/>
          <w:szCs w:val="36"/>
        </w:rPr>
        <w:t>春</w:t>
      </w:r>
      <w:r>
        <w:rPr>
          <w:rFonts w:ascii="长城小标宋体" w:hAnsi="长城小标宋体"/>
          <w:sz w:val="36"/>
          <w:szCs w:val="36"/>
        </w:rPr>
        <w:t>季学期</w:t>
      </w:r>
    </w:p>
    <w:p w14:paraId="024D5B40" w14:textId="34F1E371" w:rsidR="00BB789D" w:rsidRDefault="00CC328D" w:rsidP="0021239C">
      <w:pPr>
        <w:jc w:val="center"/>
        <w:rPr>
          <w:rFonts w:ascii="长城小标宋体" w:hAnsi="长城小标宋体" w:hint="eastAsia"/>
          <w:sz w:val="36"/>
          <w:szCs w:val="36"/>
        </w:rPr>
      </w:pPr>
      <w:r>
        <w:rPr>
          <w:rFonts w:ascii="长城小标宋体" w:hAnsi="长城小标宋体" w:hint="eastAsia"/>
          <w:sz w:val="36"/>
          <w:szCs w:val="36"/>
        </w:rPr>
        <w:t>国际商学院</w:t>
      </w:r>
      <w:r w:rsidR="003E5F14">
        <w:rPr>
          <w:rFonts w:ascii="长城小标宋体" w:hAnsi="长城小标宋体" w:hint="eastAsia"/>
          <w:sz w:val="36"/>
          <w:szCs w:val="36"/>
        </w:rPr>
        <w:t>开学</w:t>
      </w:r>
      <w:r w:rsidR="00BB789D">
        <w:rPr>
          <w:rFonts w:ascii="长城小标宋体" w:hAnsi="长城小标宋体"/>
          <w:sz w:val="36"/>
          <w:szCs w:val="36"/>
        </w:rPr>
        <w:t>教学工作</w:t>
      </w:r>
      <w:r w:rsidR="003E5F14">
        <w:rPr>
          <w:rFonts w:ascii="长城小标宋体" w:hAnsi="长城小标宋体" w:hint="eastAsia"/>
          <w:sz w:val="36"/>
          <w:szCs w:val="36"/>
        </w:rPr>
        <w:t>安排</w:t>
      </w:r>
    </w:p>
    <w:p w14:paraId="6CB26483" w14:textId="1A2425D7" w:rsidR="00BB789D" w:rsidRPr="00CC328D" w:rsidRDefault="00CC328D" w:rsidP="0021239C">
      <w:pPr>
        <w:jc w:val="center"/>
        <w:rPr>
          <w:rFonts w:ascii="长城小标宋体" w:hAnsi="长城小标宋体" w:hint="eastAsia"/>
          <w:sz w:val="30"/>
          <w:szCs w:val="30"/>
        </w:rPr>
      </w:pPr>
      <w:r w:rsidRPr="00CC328D">
        <w:rPr>
          <w:rFonts w:ascii="长城小标宋体" w:hAnsi="长城小标宋体" w:hint="eastAsia"/>
          <w:sz w:val="30"/>
          <w:szCs w:val="30"/>
        </w:rPr>
        <w:t>（</w:t>
      </w:r>
      <w:r w:rsidRPr="00CC328D">
        <w:rPr>
          <w:rFonts w:ascii="长城小标宋体" w:hAnsi="长城小标宋体"/>
          <w:sz w:val="30"/>
          <w:szCs w:val="30"/>
        </w:rPr>
        <w:t>202</w:t>
      </w:r>
      <w:r w:rsidR="002D3923">
        <w:rPr>
          <w:rFonts w:ascii="长城小标宋体" w:hAnsi="长城小标宋体"/>
          <w:sz w:val="30"/>
          <w:szCs w:val="30"/>
        </w:rPr>
        <w:t>1</w:t>
      </w:r>
      <w:r w:rsidRPr="00CC328D">
        <w:rPr>
          <w:rFonts w:ascii="长城小标宋体" w:hAnsi="长城小标宋体"/>
          <w:sz w:val="30"/>
          <w:szCs w:val="30"/>
        </w:rPr>
        <w:t>年</w:t>
      </w:r>
      <w:r w:rsidR="002D3923">
        <w:rPr>
          <w:rFonts w:ascii="长城小标宋体" w:hAnsi="长城小标宋体"/>
          <w:sz w:val="30"/>
          <w:szCs w:val="30"/>
        </w:rPr>
        <w:t>2</w:t>
      </w:r>
      <w:r w:rsidRPr="00CC328D">
        <w:rPr>
          <w:rFonts w:ascii="长城小标宋体" w:hAnsi="长城小标宋体"/>
          <w:sz w:val="30"/>
          <w:szCs w:val="30"/>
        </w:rPr>
        <w:t>月</w:t>
      </w:r>
      <w:r w:rsidR="002D3923">
        <w:rPr>
          <w:rFonts w:ascii="长城小标宋体" w:hAnsi="长城小标宋体"/>
          <w:sz w:val="30"/>
          <w:szCs w:val="30"/>
        </w:rPr>
        <w:t>2</w:t>
      </w:r>
      <w:r w:rsidR="00CD19D5">
        <w:rPr>
          <w:rFonts w:ascii="长城小标宋体" w:hAnsi="长城小标宋体"/>
          <w:sz w:val="30"/>
          <w:szCs w:val="30"/>
        </w:rPr>
        <w:t>2</w:t>
      </w:r>
      <w:r w:rsidRPr="00CC328D">
        <w:rPr>
          <w:rFonts w:ascii="长城小标宋体" w:hAnsi="长城小标宋体"/>
          <w:sz w:val="30"/>
          <w:szCs w:val="30"/>
        </w:rPr>
        <w:t>日</w:t>
      </w:r>
      <w:r w:rsidRPr="00CC328D">
        <w:rPr>
          <w:rFonts w:ascii="长城小标宋体" w:hAnsi="长城小标宋体" w:hint="eastAsia"/>
          <w:sz w:val="30"/>
          <w:szCs w:val="30"/>
        </w:rPr>
        <w:t>）</w:t>
      </w:r>
    </w:p>
    <w:p w14:paraId="5D8F39DF" w14:textId="77777777" w:rsidR="00CC328D" w:rsidRDefault="00CC328D" w:rsidP="0021239C">
      <w:pPr>
        <w:jc w:val="center"/>
        <w:rPr>
          <w:rFonts w:ascii="长城小标宋体" w:hAnsi="长城小标宋体" w:hint="eastAsia"/>
          <w:sz w:val="36"/>
          <w:szCs w:val="36"/>
        </w:rPr>
      </w:pPr>
    </w:p>
    <w:p w14:paraId="385051F8" w14:textId="279B3705" w:rsidR="00E35AF3" w:rsidRDefault="00CC328D" w:rsidP="004F60F8">
      <w:pPr>
        <w:ind w:firstLine="645"/>
      </w:pPr>
      <w:r w:rsidRPr="00CC328D">
        <w:rPr>
          <w:rFonts w:ascii="仿宋" w:eastAsia="仿宋" w:hAnsi="仿宋" w:hint="eastAsia"/>
          <w:sz w:val="32"/>
          <w:szCs w:val="32"/>
        </w:rPr>
        <w:t>学院</w:t>
      </w:r>
      <w:r w:rsidR="00BB789D" w:rsidRPr="00BB789D">
        <w:rPr>
          <w:rFonts w:ascii="仿宋" w:eastAsia="仿宋" w:hAnsi="仿宋" w:hint="eastAsia"/>
          <w:sz w:val="32"/>
          <w:szCs w:val="32"/>
        </w:rPr>
        <w:t>根据</w:t>
      </w:r>
      <w:r w:rsidR="00BB789D">
        <w:rPr>
          <w:rFonts w:ascii="仿宋" w:eastAsia="仿宋" w:hAnsi="仿宋" w:hint="eastAsia"/>
          <w:sz w:val="32"/>
          <w:szCs w:val="32"/>
        </w:rPr>
        <w:t>《</w:t>
      </w:r>
      <w:r w:rsidR="002D3923">
        <w:rPr>
          <w:rFonts w:ascii="仿宋" w:eastAsia="仿宋" w:hAnsi="仿宋" w:hint="eastAsia"/>
          <w:sz w:val="32"/>
          <w:szCs w:val="32"/>
        </w:rPr>
        <w:t>暨南大学</w:t>
      </w:r>
      <w:r w:rsidR="00BB789D">
        <w:rPr>
          <w:rFonts w:ascii="仿宋" w:eastAsia="仿宋" w:hAnsi="仿宋" w:hint="eastAsia"/>
          <w:sz w:val="32"/>
          <w:szCs w:val="32"/>
        </w:rPr>
        <w:t>2020-2021学年</w:t>
      </w:r>
      <w:r w:rsidR="002D3923">
        <w:rPr>
          <w:rFonts w:ascii="仿宋" w:eastAsia="仿宋" w:hAnsi="仿宋" w:hint="eastAsia"/>
          <w:sz w:val="32"/>
          <w:szCs w:val="32"/>
        </w:rPr>
        <w:t>春</w:t>
      </w:r>
      <w:r w:rsidR="00BB789D">
        <w:rPr>
          <w:rFonts w:ascii="仿宋" w:eastAsia="仿宋" w:hAnsi="仿宋" w:hint="eastAsia"/>
          <w:sz w:val="32"/>
          <w:szCs w:val="32"/>
        </w:rPr>
        <w:t>季学期</w:t>
      </w:r>
      <w:r w:rsidR="002D3923">
        <w:rPr>
          <w:rFonts w:ascii="仿宋" w:eastAsia="仿宋" w:hAnsi="仿宋" w:hint="eastAsia"/>
          <w:sz w:val="32"/>
          <w:szCs w:val="32"/>
        </w:rPr>
        <w:t>教师教学工作指引</w:t>
      </w:r>
      <w:r w:rsidR="00BB789D">
        <w:rPr>
          <w:rFonts w:ascii="仿宋" w:eastAsia="仿宋" w:hAnsi="仿宋" w:hint="eastAsia"/>
          <w:sz w:val="32"/>
          <w:szCs w:val="32"/>
        </w:rPr>
        <w:t>》制定</w:t>
      </w: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/>
          <w:sz w:val="32"/>
          <w:szCs w:val="32"/>
        </w:rPr>
        <w:t>下</w:t>
      </w: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科</w:t>
      </w:r>
      <w:r w:rsidR="008B568D">
        <w:rPr>
          <w:rFonts w:ascii="仿宋" w:eastAsia="仿宋" w:hAnsi="仿宋" w:hint="eastAsia"/>
          <w:sz w:val="32"/>
          <w:szCs w:val="32"/>
        </w:rPr>
        <w:t>开学</w:t>
      </w:r>
      <w:r w:rsidR="00BB789D">
        <w:rPr>
          <w:rFonts w:ascii="仿宋" w:eastAsia="仿宋" w:hAnsi="仿宋" w:hint="eastAsia"/>
          <w:sz w:val="32"/>
          <w:szCs w:val="32"/>
        </w:rPr>
        <w:t>教学工作</w:t>
      </w:r>
      <w:r w:rsidR="008B568D">
        <w:rPr>
          <w:rFonts w:ascii="仿宋" w:eastAsia="仿宋" w:hAnsi="仿宋" w:hint="eastAsia"/>
          <w:sz w:val="32"/>
          <w:szCs w:val="32"/>
        </w:rPr>
        <w:t>安排</w:t>
      </w:r>
      <w:r w:rsidR="004F60F8">
        <w:rPr>
          <w:rFonts w:ascii="仿宋" w:eastAsia="仿宋" w:hAnsi="仿宋" w:hint="eastAsia"/>
          <w:sz w:val="32"/>
          <w:szCs w:val="32"/>
        </w:rPr>
        <w:t>，</w:t>
      </w:r>
      <w:r w:rsidRPr="00CC328D">
        <w:rPr>
          <w:rFonts w:ascii="仿宋" w:eastAsia="仿宋" w:hAnsi="仿宋"/>
          <w:sz w:val="32"/>
          <w:szCs w:val="32"/>
        </w:rPr>
        <w:t>具体如下：</w:t>
      </w:r>
    </w:p>
    <w:p w14:paraId="052125AD" w14:textId="19294BE7" w:rsidR="002B5CB7" w:rsidRPr="0067366A" w:rsidRDefault="00E35AF3" w:rsidP="0067366A">
      <w:pPr>
        <w:spacing w:beforeLines="50" w:before="156" w:afterLines="50" w:after="156"/>
        <w:ind w:firstLine="646"/>
        <w:rPr>
          <w:rFonts w:ascii="黑体" w:eastAsia="黑体" w:hAnsi="黑体" w:hint="eastAsia"/>
          <w:b/>
          <w:bCs/>
          <w:sz w:val="32"/>
          <w:szCs w:val="32"/>
        </w:rPr>
      </w:pPr>
      <w:r w:rsidRPr="0067366A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761031">
        <w:rPr>
          <w:rFonts w:ascii="黑体" w:eastAsia="黑体" w:hAnsi="黑体" w:hint="eastAsia"/>
          <w:b/>
          <w:bCs/>
          <w:sz w:val="32"/>
          <w:szCs w:val="32"/>
        </w:rPr>
        <w:t>课堂</w:t>
      </w:r>
      <w:r w:rsidR="002B5CB7" w:rsidRPr="0067366A">
        <w:rPr>
          <w:rFonts w:ascii="黑体" w:eastAsia="黑体" w:hAnsi="黑体" w:hint="eastAsia"/>
          <w:b/>
          <w:bCs/>
          <w:sz w:val="32"/>
          <w:szCs w:val="32"/>
        </w:rPr>
        <w:t>教学</w:t>
      </w:r>
      <w:r w:rsidR="00411EA6">
        <w:rPr>
          <w:rFonts w:ascii="黑体" w:eastAsia="黑体" w:hAnsi="黑体" w:hint="eastAsia"/>
          <w:b/>
          <w:bCs/>
          <w:sz w:val="32"/>
          <w:szCs w:val="32"/>
        </w:rPr>
        <w:t>安排</w:t>
      </w:r>
      <w:r w:rsidR="00761031">
        <w:rPr>
          <w:rFonts w:ascii="黑体" w:eastAsia="黑体" w:hAnsi="黑体" w:hint="eastAsia"/>
          <w:b/>
          <w:bCs/>
          <w:sz w:val="32"/>
          <w:szCs w:val="32"/>
        </w:rPr>
        <w:t>与</w:t>
      </w:r>
      <w:r w:rsidR="00761031">
        <w:rPr>
          <w:rFonts w:ascii="黑体" w:eastAsia="黑体" w:hAnsi="黑体"/>
          <w:b/>
          <w:bCs/>
          <w:sz w:val="32"/>
          <w:szCs w:val="32"/>
        </w:rPr>
        <w:t>通知</w:t>
      </w:r>
    </w:p>
    <w:p w14:paraId="4126A9BC" w14:textId="4205555D" w:rsidR="002B5CB7" w:rsidRDefault="00761031" w:rsidP="0021239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按照学校统一部署，</w:t>
      </w:r>
      <w:r w:rsidRPr="003E5F14">
        <w:rPr>
          <w:rFonts w:ascii="仿宋" w:eastAsia="仿宋" w:hAnsi="仿宋" w:hint="eastAsia"/>
          <w:sz w:val="32"/>
          <w:szCs w:val="32"/>
        </w:rPr>
        <w:t>本学期继续延续2020-2021学年秋季学期全日制本科课程的课堂教学形式，</w:t>
      </w:r>
      <w:r w:rsidR="002B5CB7" w:rsidRPr="002B5CB7">
        <w:rPr>
          <w:rFonts w:ascii="仿宋" w:eastAsia="仿宋" w:hAnsi="仿宋"/>
          <w:sz w:val="32"/>
          <w:szCs w:val="32"/>
        </w:rPr>
        <w:t>要求学院</w:t>
      </w:r>
      <w:r w:rsidR="004F60F8">
        <w:rPr>
          <w:rFonts w:ascii="仿宋" w:eastAsia="仿宋" w:hAnsi="仿宋" w:hint="eastAsia"/>
          <w:sz w:val="32"/>
          <w:szCs w:val="32"/>
        </w:rPr>
        <w:t>教师</w:t>
      </w:r>
      <w:r w:rsidR="002B5CB7" w:rsidRPr="002B5CB7">
        <w:rPr>
          <w:rFonts w:ascii="仿宋" w:eastAsia="仿宋" w:hAnsi="仿宋" w:hint="eastAsia"/>
          <w:sz w:val="32"/>
          <w:szCs w:val="32"/>
        </w:rPr>
        <w:t>分阶段做好安排</w:t>
      </w:r>
      <w:r w:rsidR="002B5CB7">
        <w:rPr>
          <w:rFonts w:ascii="仿宋" w:eastAsia="仿宋" w:hAnsi="仿宋" w:hint="eastAsia"/>
          <w:sz w:val="32"/>
          <w:szCs w:val="32"/>
        </w:rPr>
        <w:t>：</w:t>
      </w:r>
    </w:p>
    <w:p w14:paraId="26C8FDA7" w14:textId="5136E53E" w:rsidR="00F56261" w:rsidRDefault="002B5CB7" w:rsidP="0021239C">
      <w:pPr>
        <w:ind w:firstLine="645"/>
        <w:rPr>
          <w:rFonts w:ascii="仿宋" w:eastAsia="仿宋" w:hAnsi="仿宋" w:hint="eastAsia"/>
          <w:b/>
          <w:sz w:val="32"/>
          <w:szCs w:val="32"/>
        </w:rPr>
      </w:pPr>
      <w:r w:rsidRPr="00F56261">
        <w:rPr>
          <w:rFonts w:ascii="仿宋" w:eastAsia="仿宋" w:hAnsi="仿宋"/>
          <w:b/>
          <w:sz w:val="32"/>
          <w:szCs w:val="32"/>
        </w:rPr>
        <w:t>1</w:t>
      </w:r>
      <w:r w:rsidRPr="00F56261">
        <w:rPr>
          <w:rFonts w:ascii="仿宋" w:eastAsia="仿宋" w:hAnsi="仿宋" w:hint="eastAsia"/>
          <w:b/>
          <w:sz w:val="32"/>
          <w:szCs w:val="32"/>
        </w:rPr>
        <w:t>、</w:t>
      </w:r>
      <w:r w:rsidR="00761031">
        <w:rPr>
          <w:rFonts w:ascii="仿宋" w:eastAsia="仿宋" w:hAnsi="仿宋" w:hint="eastAsia"/>
          <w:b/>
          <w:sz w:val="32"/>
          <w:szCs w:val="32"/>
        </w:rPr>
        <w:t>分</w:t>
      </w:r>
      <w:r w:rsidR="00761031">
        <w:rPr>
          <w:rFonts w:ascii="仿宋" w:eastAsia="仿宋" w:hAnsi="仿宋"/>
          <w:b/>
          <w:sz w:val="32"/>
          <w:szCs w:val="32"/>
        </w:rPr>
        <w:t>阶段</w:t>
      </w:r>
      <w:r w:rsidR="00F56261">
        <w:rPr>
          <w:rFonts w:ascii="仿宋" w:eastAsia="仿宋" w:hAnsi="仿宋" w:hint="eastAsia"/>
          <w:b/>
          <w:sz w:val="32"/>
          <w:szCs w:val="32"/>
        </w:rPr>
        <w:t>教学</w:t>
      </w:r>
      <w:r w:rsidR="00761031">
        <w:rPr>
          <w:rFonts w:ascii="仿宋" w:eastAsia="仿宋" w:hAnsi="仿宋" w:hint="eastAsia"/>
          <w:b/>
          <w:sz w:val="32"/>
          <w:szCs w:val="32"/>
        </w:rPr>
        <w:t>安排</w:t>
      </w:r>
    </w:p>
    <w:p w14:paraId="204805A7" w14:textId="59C97268" w:rsidR="002B5CB7" w:rsidRDefault="002B5CB7" w:rsidP="0021239C">
      <w:pPr>
        <w:ind w:firstLine="645"/>
        <w:rPr>
          <w:rFonts w:ascii="仿宋" w:eastAsia="仿宋" w:hAnsi="仿宋"/>
          <w:sz w:val="32"/>
          <w:szCs w:val="32"/>
        </w:rPr>
      </w:pPr>
      <w:r w:rsidRPr="00F56261">
        <w:rPr>
          <w:rFonts w:ascii="仿宋" w:eastAsia="仿宋" w:hAnsi="仿宋"/>
          <w:sz w:val="32"/>
          <w:szCs w:val="32"/>
        </w:rPr>
        <w:t>开学</w:t>
      </w:r>
      <w:r w:rsidRPr="00F56261">
        <w:rPr>
          <w:rFonts w:ascii="仿宋" w:eastAsia="仿宋" w:hAnsi="仿宋" w:hint="eastAsia"/>
          <w:sz w:val="32"/>
          <w:szCs w:val="32"/>
        </w:rPr>
        <w:t>第1</w:t>
      </w:r>
      <w:r w:rsidRPr="00F56261">
        <w:rPr>
          <w:rFonts w:ascii="仿宋" w:eastAsia="仿宋" w:hAnsi="仿宋"/>
          <w:sz w:val="32"/>
          <w:szCs w:val="32"/>
        </w:rPr>
        <w:t>-2</w:t>
      </w:r>
      <w:r w:rsidRPr="00F56261">
        <w:rPr>
          <w:rFonts w:ascii="仿宋" w:eastAsia="仿宋" w:hAnsi="仿宋" w:hint="eastAsia"/>
          <w:sz w:val="32"/>
          <w:szCs w:val="32"/>
        </w:rPr>
        <w:t>周</w:t>
      </w:r>
      <w:r w:rsidR="00F5626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所</w:t>
      </w:r>
      <w:r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/>
          <w:sz w:val="32"/>
          <w:szCs w:val="32"/>
        </w:rPr>
        <w:t>教师</w:t>
      </w:r>
      <w:r w:rsidR="008B568D" w:rsidRPr="00EA008B">
        <w:rPr>
          <w:rFonts w:ascii="仿宋" w:eastAsia="仿宋" w:hAnsi="仿宋" w:hint="eastAsia"/>
          <w:b/>
          <w:sz w:val="32"/>
          <w:szCs w:val="32"/>
        </w:rPr>
        <w:t>必须</w:t>
      </w:r>
      <w:r w:rsidRPr="00EA008B">
        <w:rPr>
          <w:rFonts w:ascii="仿宋" w:eastAsia="仿宋" w:hAnsi="仿宋" w:hint="eastAsia"/>
          <w:b/>
          <w:sz w:val="32"/>
          <w:szCs w:val="32"/>
        </w:rPr>
        <w:t>采用</w:t>
      </w:r>
      <w:r w:rsidRPr="00EA008B">
        <w:rPr>
          <w:rFonts w:ascii="仿宋" w:eastAsia="仿宋" w:hAnsi="仿宋"/>
          <w:b/>
          <w:sz w:val="32"/>
          <w:szCs w:val="32"/>
        </w:rPr>
        <w:t>线上线下混合教学</w:t>
      </w:r>
      <w:r w:rsidRPr="00EA008B">
        <w:rPr>
          <w:rFonts w:ascii="仿宋" w:eastAsia="仿宋" w:hAnsi="仿宋" w:hint="eastAsia"/>
          <w:b/>
          <w:sz w:val="32"/>
          <w:szCs w:val="32"/>
        </w:rPr>
        <w:t>形式</w:t>
      </w:r>
      <w:r w:rsidRPr="0073755C">
        <w:rPr>
          <w:rFonts w:ascii="仿宋" w:eastAsia="仿宋" w:hAnsi="仿宋"/>
          <w:sz w:val="32"/>
          <w:szCs w:val="32"/>
        </w:rPr>
        <w:t>；</w:t>
      </w:r>
      <w:r w:rsidRPr="00F56261">
        <w:rPr>
          <w:rFonts w:ascii="仿宋" w:eastAsia="仿宋" w:hAnsi="仿宋" w:hint="eastAsia"/>
          <w:b/>
          <w:sz w:val="32"/>
          <w:szCs w:val="32"/>
        </w:rPr>
        <w:t>后续</w:t>
      </w:r>
      <w:r w:rsidR="0062070D" w:rsidRPr="00F56261">
        <w:rPr>
          <w:rFonts w:ascii="仿宋" w:eastAsia="仿宋" w:hAnsi="仿宋" w:hint="eastAsia"/>
          <w:b/>
          <w:sz w:val="32"/>
          <w:szCs w:val="32"/>
        </w:rPr>
        <w:t>阶段</w:t>
      </w:r>
      <w:r w:rsidR="00F56261"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如</w:t>
      </w:r>
      <w:r w:rsidR="0062070D">
        <w:rPr>
          <w:rFonts w:ascii="仿宋" w:eastAsia="仿宋" w:hAnsi="仿宋" w:hint="eastAsia"/>
          <w:sz w:val="32"/>
          <w:szCs w:val="32"/>
        </w:rPr>
        <w:t>选</w:t>
      </w:r>
      <w:r w:rsidR="0062070D">
        <w:rPr>
          <w:rFonts w:ascii="仿宋" w:eastAsia="仿宋" w:hAnsi="仿宋"/>
          <w:sz w:val="32"/>
          <w:szCs w:val="32"/>
        </w:rPr>
        <w:t>课</w:t>
      </w:r>
      <w:r w:rsidR="00283E34">
        <w:rPr>
          <w:rFonts w:ascii="仿宋" w:eastAsia="仿宋" w:hAnsi="仿宋"/>
          <w:sz w:val="32"/>
          <w:szCs w:val="32"/>
        </w:rPr>
        <w:t>学生</w:t>
      </w:r>
      <w:r w:rsidR="0062070D">
        <w:rPr>
          <w:rFonts w:ascii="仿宋" w:eastAsia="仿宋" w:hAnsi="仿宋" w:hint="eastAsia"/>
          <w:sz w:val="32"/>
          <w:szCs w:val="32"/>
        </w:rPr>
        <w:t>已</w:t>
      </w:r>
      <w:r w:rsidR="00283E34">
        <w:rPr>
          <w:rFonts w:ascii="仿宋" w:eastAsia="仿宋" w:hAnsi="仿宋" w:hint="eastAsia"/>
          <w:sz w:val="32"/>
          <w:szCs w:val="32"/>
        </w:rPr>
        <w:t>全部</w:t>
      </w:r>
      <w:r w:rsidR="00283E34">
        <w:rPr>
          <w:rFonts w:ascii="仿宋" w:eastAsia="仿宋" w:hAnsi="仿宋"/>
          <w:sz w:val="32"/>
          <w:szCs w:val="32"/>
        </w:rPr>
        <w:t>返校</w:t>
      </w:r>
      <w:r w:rsidR="00283E34">
        <w:rPr>
          <w:rFonts w:ascii="仿宋" w:eastAsia="仿宋" w:hAnsi="仿宋" w:hint="eastAsia"/>
          <w:sz w:val="32"/>
          <w:szCs w:val="32"/>
        </w:rPr>
        <w:t>，</w:t>
      </w:r>
      <w:r w:rsidR="00283E34">
        <w:rPr>
          <w:rFonts w:ascii="仿宋" w:eastAsia="仿宋" w:hAnsi="仿宋"/>
          <w:sz w:val="32"/>
          <w:szCs w:val="32"/>
        </w:rPr>
        <w:t>即可采用</w:t>
      </w:r>
      <w:r w:rsidR="00283E34">
        <w:rPr>
          <w:rFonts w:ascii="仿宋" w:eastAsia="仿宋" w:hAnsi="仿宋" w:hint="eastAsia"/>
          <w:sz w:val="32"/>
          <w:szCs w:val="32"/>
        </w:rPr>
        <w:t>纯</w:t>
      </w:r>
      <w:r w:rsidR="00283E34">
        <w:rPr>
          <w:rFonts w:ascii="仿宋" w:eastAsia="仿宋" w:hAnsi="仿宋"/>
          <w:sz w:val="32"/>
          <w:szCs w:val="32"/>
        </w:rPr>
        <w:t>线下</w:t>
      </w:r>
      <w:r w:rsidR="00283E34">
        <w:rPr>
          <w:rFonts w:ascii="仿宋" w:eastAsia="仿宋" w:hAnsi="仿宋" w:hint="eastAsia"/>
          <w:sz w:val="32"/>
          <w:szCs w:val="32"/>
        </w:rPr>
        <w:t>教学；</w:t>
      </w:r>
      <w:r w:rsidR="00283E34">
        <w:rPr>
          <w:rFonts w:ascii="仿宋" w:eastAsia="仿宋" w:hAnsi="仿宋"/>
          <w:sz w:val="32"/>
          <w:szCs w:val="32"/>
        </w:rPr>
        <w:t>否则继续</w:t>
      </w:r>
      <w:r w:rsidR="00283E34">
        <w:rPr>
          <w:rFonts w:ascii="仿宋" w:eastAsia="仿宋" w:hAnsi="仿宋" w:hint="eastAsia"/>
          <w:sz w:val="32"/>
          <w:szCs w:val="32"/>
        </w:rPr>
        <w:t>采用</w:t>
      </w:r>
      <w:r w:rsidR="00283E34">
        <w:rPr>
          <w:rFonts w:ascii="仿宋" w:eastAsia="仿宋" w:hAnsi="仿宋"/>
          <w:sz w:val="32"/>
          <w:szCs w:val="32"/>
        </w:rPr>
        <w:t>线上线下混合教学</w:t>
      </w:r>
      <w:r w:rsidR="00283E34">
        <w:rPr>
          <w:rFonts w:ascii="仿宋" w:eastAsia="仿宋" w:hAnsi="仿宋" w:hint="eastAsia"/>
          <w:sz w:val="32"/>
          <w:szCs w:val="32"/>
        </w:rPr>
        <w:t>形式</w:t>
      </w:r>
      <w:r w:rsidR="0062070D">
        <w:rPr>
          <w:rFonts w:ascii="仿宋" w:eastAsia="仿宋" w:hAnsi="仿宋" w:hint="eastAsia"/>
          <w:sz w:val="32"/>
          <w:szCs w:val="32"/>
        </w:rPr>
        <w:t>直到</w:t>
      </w:r>
      <w:r w:rsidR="0062070D">
        <w:rPr>
          <w:rFonts w:ascii="仿宋" w:eastAsia="仿宋" w:hAnsi="仿宋"/>
          <w:sz w:val="32"/>
          <w:szCs w:val="32"/>
        </w:rPr>
        <w:t>全部</w:t>
      </w:r>
      <w:r w:rsidR="008F0840">
        <w:rPr>
          <w:rFonts w:ascii="仿宋" w:eastAsia="仿宋" w:hAnsi="仿宋" w:hint="eastAsia"/>
          <w:sz w:val="32"/>
          <w:szCs w:val="32"/>
        </w:rPr>
        <w:t>选课</w:t>
      </w:r>
      <w:r w:rsidR="0062070D">
        <w:rPr>
          <w:rFonts w:ascii="仿宋" w:eastAsia="仿宋" w:hAnsi="仿宋"/>
          <w:sz w:val="32"/>
          <w:szCs w:val="32"/>
        </w:rPr>
        <w:t>学生</w:t>
      </w:r>
      <w:r w:rsidR="008F0840">
        <w:rPr>
          <w:rFonts w:ascii="仿宋" w:eastAsia="仿宋" w:hAnsi="仿宋" w:hint="eastAsia"/>
          <w:sz w:val="32"/>
          <w:szCs w:val="32"/>
        </w:rPr>
        <w:t>已</w:t>
      </w:r>
      <w:r w:rsidR="0062070D">
        <w:rPr>
          <w:rFonts w:ascii="仿宋" w:eastAsia="仿宋" w:hAnsi="仿宋"/>
          <w:sz w:val="32"/>
          <w:szCs w:val="32"/>
        </w:rPr>
        <w:t>返校</w:t>
      </w:r>
      <w:r w:rsidR="00283E34">
        <w:rPr>
          <w:rFonts w:ascii="仿宋" w:eastAsia="仿宋" w:hAnsi="仿宋" w:hint="eastAsia"/>
          <w:sz w:val="32"/>
          <w:szCs w:val="32"/>
        </w:rPr>
        <w:t>。</w:t>
      </w:r>
    </w:p>
    <w:p w14:paraId="6F7EA807" w14:textId="1B37CF10" w:rsidR="00F56261" w:rsidRPr="00411EA6" w:rsidRDefault="00F56261" w:rsidP="00E26AA3">
      <w:pPr>
        <w:ind w:firstLine="645"/>
        <w:rPr>
          <w:rFonts w:ascii="仿宋" w:eastAsia="仿宋" w:hAnsi="仿宋" w:hint="eastAsia"/>
          <w:b/>
          <w:sz w:val="32"/>
          <w:szCs w:val="32"/>
        </w:rPr>
      </w:pPr>
      <w:r w:rsidRPr="00411EA6">
        <w:rPr>
          <w:rFonts w:ascii="仿宋" w:eastAsia="仿宋" w:hAnsi="仿宋"/>
          <w:b/>
          <w:sz w:val="32"/>
          <w:szCs w:val="32"/>
        </w:rPr>
        <w:t>2</w:t>
      </w:r>
      <w:r w:rsidRPr="00411EA6">
        <w:rPr>
          <w:rFonts w:ascii="仿宋" w:eastAsia="仿宋" w:hAnsi="仿宋" w:hint="eastAsia"/>
          <w:b/>
          <w:sz w:val="32"/>
          <w:szCs w:val="32"/>
        </w:rPr>
        <w:t>、</w:t>
      </w:r>
      <w:r w:rsidRPr="00411EA6">
        <w:rPr>
          <w:rFonts w:ascii="仿宋" w:eastAsia="仿宋" w:hAnsi="仿宋"/>
          <w:b/>
          <w:sz w:val="32"/>
          <w:szCs w:val="32"/>
        </w:rPr>
        <w:t>教学安排</w:t>
      </w:r>
      <w:r w:rsidRPr="00411EA6">
        <w:rPr>
          <w:rFonts w:ascii="仿宋" w:eastAsia="仿宋" w:hAnsi="仿宋" w:hint="eastAsia"/>
          <w:b/>
          <w:sz w:val="32"/>
          <w:szCs w:val="32"/>
        </w:rPr>
        <w:t>学生</w:t>
      </w:r>
      <w:r w:rsidRPr="00411EA6">
        <w:rPr>
          <w:rFonts w:ascii="仿宋" w:eastAsia="仿宋" w:hAnsi="仿宋"/>
          <w:b/>
          <w:sz w:val="32"/>
          <w:szCs w:val="32"/>
        </w:rPr>
        <w:t>通知</w:t>
      </w:r>
    </w:p>
    <w:p w14:paraId="780B88F2" w14:textId="61F4E77E" w:rsidR="00E26AA3" w:rsidRDefault="00E26AA3" w:rsidP="00E26AA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各位</w:t>
      </w:r>
      <w:r w:rsidRPr="00A41DB2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教学安排</w:t>
      </w:r>
      <w:r w:rsidRPr="00A41DB2">
        <w:rPr>
          <w:rFonts w:ascii="仿宋" w:eastAsia="仿宋" w:hAnsi="仿宋" w:hint="eastAsia"/>
          <w:sz w:val="32"/>
          <w:szCs w:val="32"/>
        </w:rPr>
        <w:t>使用“雨课堂”发布授课公告，提前告知学生该门课程所选用教学平台、教学目标、授课进度、考核要求，以及学生需要提交完成的材料。</w:t>
      </w:r>
      <w:r w:rsidR="00F56261">
        <w:rPr>
          <w:rFonts w:ascii="仿宋" w:eastAsia="仿宋" w:hAnsi="仿宋" w:hint="eastAsia"/>
          <w:sz w:val="32"/>
          <w:szCs w:val="32"/>
        </w:rPr>
        <w:t>请</w:t>
      </w:r>
      <w:r w:rsidRPr="00A41DB2">
        <w:rPr>
          <w:rFonts w:ascii="仿宋" w:eastAsia="仿宋" w:hAnsi="仿宋" w:hint="eastAsia"/>
          <w:sz w:val="32"/>
          <w:szCs w:val="32"/>
        </w:rPr>
        <w:t>建立课程QQ群或微信群等，作为课程沟通的补充手段</w:t>
      </w:r>
      <w:r>
        <w:rPr>
          <w:rFonts w:ascii="仿宋" w:eastAsia="仿宋" w:hAnsi="仿宋" w:hint="eastAsia"/>
          <w:sz w:val="32"/>
          <w:szCs w:val="32"/>
        </w:rPr>
        <w:t>，保证班上每名学生都能收到课程信息、了解课程动态。</w:t>
      </w:r>
    </w:p>
    <w:p w14:paraId="56C57185" w14:textId="7CEC1DEE" w:rsidR="00761031" w:rsidRDefault="00411EA6" w:rsidP="00761031">
      <w:pPr>
        <w:ind w:firstLine="645"/>
      </w:pPr>
      <w:r>
        <w:rPr>
          <w:rFonts w:ascii="仿宋" w:eastAsia="仿宋" w:hAnsi="仿宋" w:hint="eastAsia"/>
          <w:sz w:val="32"/>
          <w:szCs w:val="32"/>
        </w:rPr>
        <w:t>请依</w:t>
      </w:r>
      <w:r>
        <w:rPr>
          <w:rFonts w:ascii="仿宋" w:eastAsia="仿宋" w:hAnsi="仿宋"/>
          <w:sz w:val="32"/>
          <w:szCs w:val="32"/>
        </w:rPr>
        <w:t>要求</w:t>
      </w:r>
      <w:r w:rsidR="00761031">
        <w:rPr>
          <w:rFonts w:ascii="仿宋" w:eastAsia="仿宋" w:hAnsi="仿宋" w:hint="eastAsia"/>
          <w:sz w:val="32"/>
          <w:szCs w:val="32"/>
        </w:rPr>
        <w:t>做好上课期间的个人防护和安全防范</w:t>
      </w:r>
      <w:r w:rsidR="00761031">
        <w:rPr>
          <w:rFonts w:hint="eastAsia"/>
        </w:rPr>
        <w:t>。</w:t>
      </w:r>
    </w:p>
    <w:p w14:paraId="02C4E658" w14:textId="77777777" w:rsidR="00761031" w:rsidRPr="00761031" w:rsidRDefault="00761031" w:rsidP="00E26AA3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41439E64" w14:textId="577CB5DE" w:rsidR="00283E34" w:rsidRPr="0067366A" w:rsidRDefault="00283E34" w:rsidP="0067366A">
      <w:pPr>
        <w:spacing w:beforeLines="50" w:before="156" w:afterLines="50" w:after="156"/>
        <w:ind w:firstLine="646"/>
        <w:rPr>
          <w:rFonts w:ascii="黑体" w:eastAsia="黑体" w:hAnsi="黑体"/>
          <w:b/>
          <w:bCs/>
          <w:sz w:val="32"/>
          <w:szCs w:val="32"/>
        </w:rPr>
      </w:pPr>
      <w:r w:rsidRPr="0067366A">
        <w:rPr>
          <w:rFonts w:ascii="黑体" w:eastAsia="黑体" w:hAnsi="黑体" w:hint="eastAsia"/>
          <w:b/>
          <w:bCs/>
          <w:sz w:val="32"/>
          <w:szCs w:val="32"/>
        </w:rPr>
        <w:t>二、</w:t>
      </w:r>
      <w:r w:rsidR="00231EC2" w:rsidRPr="0067366A">
        <w:rPr>
          <w:rFonts w:ascii="黑体" w:eastAsia="黑体" w:hAnsi="黑体" w:hint="eastAsia"/>
          <w:b/>
          <w:bCs/>
          <w:sz w:val="32"/>
          <w:szCs w:val="32"/>
        </w:rPr>
        <w:t>线上教学技术培训</w:t>
      </w:r>
    </w:p>
    <w:p w14:paraId="3BC157F1" w14:textId="06DF0385" w:rsidR="00F36B0D" w:rsidRDefault="005407E0" w:rsidP="008B568D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/>
          <w:sz w:val="32"/>
          <w:szCs w:val="32"/>
        </w:rPr>
        <w:t>区安排</w:t>
      </w:r>
      <w:r w:rsidRPr="005407E0">
        <w:rPr>
          <w:rFonts w:ascii="仿宋" w:eastAsia="仿宋" w:hAnsi="仿宋" w:hint="eastAsia"/>
          <w:b/>
          <w:sz w:val="32"/>
          <w:szCs w:val="32"/>
        </w:rPr>
        <w:t>2月25-28日</w:t>
      </w:r>
      <w:r>
        <w:rPr>
          <w:rFonts w:ascii="仿宋" w:eastAsia="仿宋" w:hAnsi="仿宋" w:hint="eastAsia"/>
          <w:sz w:val="32"/>
          <w:szCs w:val="32"/>
        </w:rPr>
        <w:t>之间</w:t>
      </w:r>
      <w:r w:rsidRPr="008B568D">
        <w:rPr>
          <w:rFonts w:ascii="仿宋" w:eastAsia="仿宋" w:hAnsi="仿宋" w:hint="eastAsia"/>
          <w:sz w:val="32"/>
          <w:szCs w:val="32"/>
        </w:rPr>
        <w:t>到</w:t>
      </w:r>
      <w:r>
        <w:rPr>
          <w:rFonts w:ascii="仿宋" w:eastAsia="仿宋" w:hAnsi="仿宋" w:hint="eastAsia"/>
          <w:sz w:val="32"/>
          <w:szCs w:val="32"/>
        </w:rPr>
        <w:t>课室</w:t>
      </w:r>
      <w:r w:rsidRPr="008B568D"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线</w:t>
      </w:r>
      <w:r>
        <w:rPr>
          <w:rFonts w:ascii="仿宋" w:eastAsia="仿宋" w:hAnsi="仿宋"/>
          <w:sz w:val="32"/>
          <w:szCs w:val="32"/>
        </w:rPr>
        <w:t>上线下教学</w:t>
      </w:r>
      <w:r w:rsidRPr="008B568D">
        <w:rPr>
          <w:rFonts w:ascii="仿宋" w:eastAsia="仿宋" w:hAnsi="仿宋" w:hint="eastAsia"/>
          <w:sz w:val="32"/>
          <w:szCs w:val="32"/>
        </w:rPr>
        <w:t>测试</w:t>
      </w:r>
      <w:r>
        <w:rPr>
          <w:rFonts w:ascii="仿宋" w:eastAsia="仿宋" w:hAnsi="仿宋" w:hint="eastAsia"/>
          <w:sz w:val="32"/>
          <w:szCs w:val="32"/>
        </w:rPr>
        <w:t>。</w:t>
      </w:r>
      <w:r w:rsidR="008B568D" w:rsidRPr="008B568D">
        <w:rPr>
          <w:rFonts w:ascii="仿宋" w:eastAsia="仿宋" w:hAnsi="仿宋" w:hint="eastAsia"/>
          <w:sz w:val="32"/>
          <w:szCs w:val="32"/>
        </w:rPr>
        <w:t>对线上教学工具不熟悉的教师</w:t>
      </w:r>
      <w:r>
        <w:rPr>
          <w:rFonts w:ascii="仿宋" w:eastAsia="仿宋" w:hAnsi="仿宋" w:hint="eastAsia"/>
          <w:sz w:val="32"/>
          <w:szCs w:val="32"/>
        </w:rPr>
        <w:t>须</w:t>
      </w:r>
      <w:r w:rsidR="008B568D">
        <w:rPr>
          <w:rFonts w:ascii="仿宋" w:eastAsia="仿宋" w:hAnsi="仿宋" w:hint="eastAsia"/>
          <w:sz w:val="32"/>
          <w:szCs w:val="32"/>
        </w:rPr>
        <w:t>参加</w:t>
      </w:r>
      <w:r w:rsidR="008B568D" w:rsidRPr="008B568D">
        <w:rPr>
          <w:rFonts w:ascii="仿宋" w:eastAsia="仿宋" w:hAnsi="仿宋" w:hint="eastAsia"/>
          <w:sz w:val="32"/>
          <w:szCs w:val="32"/>
        </w:rPr>
        <w:t>网络与教育技术中心</w:t>
      </w:r>
      <w:r w:rsidR="008B568D">
        <w:rPr>
          <w:rFonts w:ascii="仿宋" w:eastAsia="仿宋" w:hAnsi="仿宋" w:hint="eastAsia"/>
          <w:sz w:val="32"/>
          <w:szCs w:val="32"/>
        </w:rPr>
        <w:t>组织的线上</w:t>
      </w:r>
      <w:r w:rsidR="008B568D" w:rsidRPr="008B568D">
        <w:rPr>
          <w:rFonts w:ascii="仿宋" w:eastAsia="仿宋" w:hAnsi="仿宋" w:hint="eastAsia"/>
          <w:sz w:val="32"/>
          <w:szCs w:val="32"/>
        </w:rPr>
        <w:t>培训</w:t>
      </w:r>
      <w:r w:rsidR="008B568D">
        <w:rPr>
          <w:rFonts w:ascii="仿宋" w:eastAsia="仿宋" w:hAnsi="仿宋" w:hint="eastAsia"/>
          <w:sz w:val="32"/>
          <w:szCs w:val="32"/>
        </w:rPr>
        <w:t>，培训学习时间及内容具体见通知：</w:t>
      </w:r>
      <w:r w:rsidR="008B568D" w:rsidRPr="008B568D">
        <w:rPr>
          <w:rFonts w:ascii="仿宋" w:eastAsia="仿宋" w:hAnsi="仿宋" w:hint="eastAsia"/>
          <w:sz w:val="32"/>
          <w:szCs w:val="32"/>
        </w:rPr>
        <w:t>《关于开展2020-2021学年春季学期雨课堂授课和相关教学平台使用培训的通知》</w:t>
      </w:r>
    </w:p>
    <w:p w14:paraId="21D37EA9" w14:textId="03C61ECB" w:rsidR="00231EC2" w:rsidRPr="00F36B0D" w:rsidRDefault="00F36B0D" w:rsidP="00F36B0D">
      <w:pPr>
        <w:jc w:val="left"/>
        <w:rPr>
          <w:rFonts w:ascii="Times New Roman" w:eastAsia="仿宋" w:hAnsi="Times New Roman" w:cs="Times New Roman"/>
          <w:sz w:val="28"/>
          <w:szCs w:val="32"/>
        </w:rPr>
      </w:pPr>
      <w:r w:rsidRPr="00F36B0D">
        <w:rPr>
          <w:rFonts w:ascii="Times New Roman" w:eastAsia="仿宋" w:hAnsi="Times New Roman" w:cs="Times New Roman"/>
          <w:sz w:val="28"/>
          <w:szCs w:val="32"/>
        </w:rPr>
        <w:t>（</w:t>
      </w:r>
      <w:r w:rsidR="0043400E">
        <w:rPr>
          <w:rFonts w:ascii="Times New Roman" w:eastAsia="仿宋" w:hAnsi="Times New Roman" w:cs="Times New Roman"/>
          <w:sz w:val="28"/>
          <w:szCs w:val="32"/>
        </w:rPr>
        <w:t>链接：</w:t>
      </w:r>
      <w:hyperlink r:id="rId7" w:history="1">
        <w:r w:rsidRPr="00F36B0D">
          <w:rPr>
            <w:rFonts w:ascii="Times New Roman" w:hAnsi="Times New Roman" w:cs="Times New Roman"/>
            <w:sz w:val="28"/>
            <w:szCs w:val="32"/>
          </w:rPr>
          <w:t>https://www.jnu.edu.cn/2021/0220/c2619a596075/page .psp</w:t>
        </w:r>
      </w:hyperlink>
      <w:r w:rsidRPr="00F36B0D">
        <w:rPr>
          <w:rFonts w:ascii="Times New Roman" w:eastAsia="仿宋" w:hAnsi="Times New Roman" w:cs="Times New Roman"/>
          <w:sz w:val="28"/>
          <w:szCs w:val="32"/>
        </w:rPr>
        <w:t>）</w:t>
      </w:r>
      <w:r w:rsidR="005407E0"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14:paraId="4B9EEDC7" w14:textId="545116BF" w:rsidR="00283E34" w:rsidRDefault="006A6231" w:rsidP="0043400E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</w:t>
      </w:r>
      <w:r w:rsidR="008F0840">
        <w:rPr>
          <w:rFonts w:ascii="仿宋" w:eastAsia="仿宋" w:hAnsi="仿宋"/>
          <w:sz w:val="32"/>
          <w:szCs w:val="32"/>
        </w:rPr>
        <w:t>使用线上教学技术</w:t>
      </w:r>
      <w:r w:rsidR="00F36B0D">
        <w:rPr>
          <w:rFonts w:ascii="仿宋" w:eastAsia="仿宋" w:hAnsi="仿宋" w:hint="eastAsia"/>
          <w:sz w:val="32"/>
          <w:szCs w:val="32"/>
        </w:rPr>
        <w:t>确实</w:t>
      </w:r>
      <w:r w:rsidR="008F0840">
        <w:rPr>
          <w:rFonts w:ascii="仿宋" w:eastAsia="仿宋" w:hAnsi="仿宋" w:hint="eastAsia"/>
          <w:sz w:val="32"/>
          <w:szCs w:val="32"/>
        </w:rPr>
        <w:t>存在</w:t>
      </w:r>
      <w:r w:rsidR="008F0840">
        <w:rPr>
          <w:rFonts w:ascii="仿宋" w:eastAsia="仿宋" w:hAnsi="仿宋"/>
          <w:sz w:val="32"/>
          <w:szCs w:val="32"/>
        </w:rPr>
        <w:t>困难</w:t>
      </w:r>
      <w:r>
        <w:rPr>
          <w:rFonts w:ascii="仿宋" w:eastAsia="仿宋" w:hAnsi="仿宋" w:hint="eastAsia"/>
          <w:sz w:val="32"/>
          <w:szCs w:val="32"/>
        </w:rPr>
        <w:t>，请</w:t>
      </w:r>
      <w:r w:rsidR="00231EC2">
        <w:rPr>
          <w:rFonts w:ascii="仿宋" w:eastAsia="仿宋" w:hAnsi="仿宋"/>
          <w:sz w:val="32"/>
          <w:szCs w:val="32"/>
        </w:rPr>
        <w:t>提前反馈给学院教</w:t>
      </w:r>
      <w:r w:rsidR="00231EC2">
        <w:rPr>
          <w:rFonts w:ascii="仿宋" w:eastAsia="仿宋" w:hAnsi="仿宋" w:hint="eastAsia"/>
          <w:sz w:val="32"/>
          <w:szCs w:val="32"/>
        </w:rPr>
        <w:t>务</w:t>
      </w:r>
      <w:r w:rsidR="008B568D">
        <w:rPr>
          <w:rFonts w:ascii="仿宋" w:eastAsia="仿宋" w:hAnsi="仿宋" w:hint="eastAsia"/>
          <w:sz w:val="32"/>
          <w:szCs w:val="32"/>
        </w:rPr>
        <w:t>办公室，</w:t>
      </w:r>
      <w:r w:rsidR="00231EC2">
        <w:rPr>
          <w:rFonts w:ascii="仿宋" w:eastAsia="仿宋" w:hAnsi="仿宋"/>
          <w:sz w:val="32"/>
          <w:szCs w:val="32"/>
        </w:rPr>
        <w:t>学院</w:t>
      </w:r>
      <w:r w:rsidR="00231EC2">
        <w:rPr>
          <w:rFonts w:ascii="仿宋" w:eastAsia="仿宋" w:hAnsi="仿宋" w:hint="eastAsia"/>
          <w:sz w:val="32"/>
          <w:szCs w:val="32"/>
        </w:rPr>
        <w:t>将</w:t>
      </w:r>
      <w:r w:rsidR="00231EC2">
        <w:rPr>
          <w:rFonts w:ascii="仿宋" w:eastAsia="仿宋" w:hAnsi="仿宋"/>
          <w:sz w:val="32"/>
          <w:szCs w:val="32"/>
        </w:rPr>
        <w:t>组织单独的指导</w:t>
      </w:r>
      <w:r w:rsidR="00231EC2">
        <w:rPr>
          <w:rFonts w:ascii="仿宋" w:eastAsia="仿宋" w:hAnsi="仿宋" w:hint="eastAsia"/>
          <w:sz w:val="32"/>
          <w:szCs w:val="32"/>
        </w:rPr>
        <w:t>。</w:t>
      </w:r>
    </w:p>
    <w:p w14:paraId="2DAB5262" w14:textId="3DB19627" w:rsidR="00231EC2" w:rsidRPr="0067366A" w:rsidRDefault="00F56261" w:rsidP="00F56261">
      <w:pPr>
        <w:spacing w:beforeLines="50" w:before="156" w:afterLines="50" w:after="156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 w:rsidR="00231EC2" w:rsidRPr="0067366A">
        <w:rPr>
          <w:rFonts w:ascii="黑体" w:eastAsia="黑体" w:hAnsi="黑体"/>
          <w:b/>
          <w:bCs/>
          <w:sz w:val="32"/>
          <w:szCs w:val="32"/>
        </w:rPr>
        <w:t>、</w:t>
      </w:r>
      <w:r w:rsidR="008B568D" w:rsidRPr="0067366A">
        <w:rPr>
          <w:rFonts w:ascii="黑体" w:eastAsia="黑体" w:hAnsi="黑体" w:hint="eastAsia"/>
          <w:b/>
          <w:bCs/>
          <w:sz w:val="32"/>
          <w:szCs w:val="32"/>
        </w:rPr>
        <w:t>教学</w:t>
      </w:r>
      <w:r w:rsidR="00231EC2" w:rsidRPr="0067366A">
        <w:rPr>
          <w:rFonts w:ascii="黑体" w:eastAsia="黑体" w:hAnsi="黑体"/>
          <w:b/>
          <w:bCs/>
          <w:sz w:val="32"/>
          <w:szCs w:val="32"/>
        </w:rPr>
        <w:t>组织</w:t>
      </w:r>
      <w:r w:rsidR="008B568D" w:rsidRPr="0067366A">
        <w:rPr>
          <w:rFonts w:ascii="黑体" w:eastAsia="黑体" w:hAnsi="黑体" w:hint="eastAsia"/>
          <w:b/>
          <w:bCs/>
          <w:sz w:val="32"/>
          <w:szCs w:val="32"/>
        </w:rPr>
        <w:t>管理</w:t>
      </w:r>
    </w:p>
    <w:p w14:paraId="01D48094" w14:textId="4D3B7DCB" w:rsidR="00B44C4F" w:rsidRDefault="006A6231" w:rsidP="00B44C4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确保线上、线下教学工作有序开展，保证在线学习与线下课堂教学质量实质等效</w:t>
      </w:r>
      <w:r>
        <w:rPr>
          <w:rFonts w:ascii="仿宋" w:eastAsia="仿宋" w:hAnsi="仿宋" w:hint="eastAsia"/>
          <w:sz w:val="32"/>
          <w:szCs w:val="32"/>
        </w:rPr>
        <w:t>，</w:t>
      </w:r>
      <w:r w:rsidR="008B568D">
        <w:rPr>
          <w:rFonts w:ascii="仿宋" w:eastAsia="仿宋" w:hAnsi="仿宋" w:hint="eastAsia"/>
          <w:sz w:val="32"/>
          <w:szCs w:val="32"/>
        </w:rPr>
        <w:t>学院成立全日制本科课程教学专项工作小组</w:t>
      </w:r>
      <w:r w:rsidR="0020381D">
        <w:rPr>
          <w:rFonts w:ascii="仿宋" w:eastAsia="仿宋" w:hAnsi="仿宋" w:hint="eastAsia"/>
          <w:sz w:val="32"/>
          <w:szCs w:val="32"/>
        </w:rPr>
        <w:t>。小组成员</w:t>
      </w:r>
      <w:r w:rsidR="008B568D">
        <w:rPr>
          <w:rFonts w:ascii="仿宋" w:eastAsia="仿宋" w:hAnsi="仿宋" w:hint="eastAsia"/>
          <w:sz w:val="32"/>
          <w:szCs w:val="32"/>
        </w:rPr>
        <w:t>由学院领导、办公室主任、教研室主任、教务秘书、学生工作秘书及班主任组成。</w:t>
      </w:r>
      <w:r w:rsidR="00B84B87">
        <w:rPr>
          <w:rFonts w:ascii="仿宋" w:eastAsia="仿宋" w:hAnsi="仿宋"/>
          <w:sz w:val="32"/>
          <w:szCs w:val="32"/>
        </w:rPr>
        <w:t>名单如下：</w:t>
      </w:r>
    </w:p>
    <w:p w14:paraId="1D1F29F0" w14:textId="5B104954" w:rsidR="00B44C4F" w:rsidRDefault="005D3C7E" w:rsidP="00B44C4F">
      <w:pPr>
        <w:ind w:firstLine="645"/>
        <w:rPr>
          <w:rFonts w:ascii="仿宋" w:eastAsia="仿宋" w:hAnsi="仿宋"/>
          <w:sz w:val="32"/>
          <w:szCs w:val="32"/>
        </w:rPr>
      </w:pPr>
      <w:r w:rsidRPr="00E229F0">
        <w:rPr>
          <w:rFonts w:ascii="仿宋" w:eastAsia="仿宋" w:hAnsi="仿宋" w:hint="eastAsia"/>
          <w:b/>
          <w:bCs/>
          <w:sz w:val="32"/>
          <w:szCs w:val="32"/>
        </w:rPr>
        <w:t>组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E229F0">
        <w:rPr>
          <w:rFonts w:ascii="仿宋" w:eastAsia="仿宋" w:hAnsi="仿宋" w:hint="eastAsia"/>
          <w:b/>
          <w:bCs/>
          <w:sz w:val="32"/>
          <w:szCs w:val="32"/>
        </w:rPr>
        <w:t>长</w:t>
      </w:r>
      <w:r w:rsidR="00B44C4F">
        <w:rPr>
          <w:rFonts w:ascii="仿宋" w:eastAsia="仿宋" w:hAnsi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吴菁、滕斌</w:t>
      </w:r>
    </w:p>
    <w:p w14:paraId="1D9FB16C" w14:textId="661F090E" w:rsidR="00B44C4F" w:rsidRDefault="005D3C7E" w:rsidP="00B44C4F">
      <w:pPr>
        <w:ind w:firstLine="645"/>
        <w:rPr>
          <w:rFonts w:ascii="仿宋" w:eastAsia="仿宋" w:hAnsi="仿宋"/>
          <w:sz w:val="32"/>
          <w:szCs w:val="32"/>
        </w:rPr>
      </w:pPr>
      <w:r w:rsidRPr="00E229F0">
        <w:rPr>
          <w:rFonts w:ascii="仿宋" w:eastAsia="仿宋" w:hAnsi="仿宋" w:hint="eastAsia"/>
          <w:b/>
          <w:bCs/>
          <w:sz w:val="32"/>
          <w:szCs w:val="32"/>
        </w:rPr>
        <w:t>副组长</w:t>
      </w:r>
      <w:r w:rsidR="00B44C4F">
        <w:rPr>
          <w:rFonts w:ascii="仿宋" w:eastAsia="仿宋" w:hAnsi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姜丽群、王玉</w:t>
      </w:r>
    </w:p>
    <w:p w14:paraId="1F812E0D" w14:textId="16306598" w:rsidR="00B84B87" w:rsidRDefault="005D3C7E" w:rsidP="00B44C4F">
      <w:pPr>
        <w:ind w:firstLine="645"/>
        <w:rPr>
          <w:rFonts w:ascii="仿宋" w:eastAsia="仿宋" w:hAnsi="仿宋"/>
          <w:sz w:val="32"/>
          <w:szCs w:val="32"/>
        </w:rPr>
      </w:pPr>
      <w:r w:rsidRPr="00E229F0">
        <w:rPr>
          <w:rFonts w:ascii="仿宋" w:eastAsia="仿宋" w:hAnsi="仿宋" w:hint="eastAsia"/>
          <w:b/>
          <w:bCs/>
          <w:sz w:val="32"/>
          <w:szCs w:val="32"/>
        </w:rPr>
        <w:t>成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E229F0">
        <w:rPr>
          <w:rFonts w:ascii="仿宋" w:eastAsia="仿宋" w:hAnsi="仿宋" w:hint="eastAsia"/>
          <w:b/>
          <w:bCs/>
          <w:sz w:val="32"/>
          <w:szCs w:val="32"/>
        </w:rPr>
        <w:t>员</w:t>
      </w:r>
      <w:r w:rsidR="00B44C4F">
        <w:rPr>
          <w:rFonts w:ascii="仿宋" w:eastAsia="仿宋" w:hAnsi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卞旭、陈珏、黄东林、林学军、吕映含、孟朗、钱刚毅、苏晓艳、佘林蔚、陶晓慧、谭洁、王文峰、王胜、文李黠、徐焱军、夏芸、杨廷钫、殷炼乾、尹港港、詹小慧、钟拥军、周宏山</w:t>
      </w:r>
    </w:p>
    <w:p w14:paraId="7533EBFE" w14:textId="363906AA" w:rsidR="00B84B87" w:rsidRPr="00B84B87" w:rsidRDefault="00B44C4F" w:rsidP="005D3C7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学院负责督促教学进程与教学质量，</w:t>
      </w:r>
      <w:r w:rsidRPr="00B44C4F">
        <w:rPr>
          <w:rFonts w:ascii="仿宋" w:eastAsia="仿宋" w:hAnsi="仿宋" w:hint="eastAsia"/>
          <w:sz w:val="32"/>
          <w:szCs w:val="32"/>
        </w:rPr>
        <w:t>教研室</w:t>
      </w: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>任负责</w:t>
      </w:r>
      <w:r>
        <w:rPr>
          <w:rFonts w:ascii="仿宋" w:eastAsia="仿宋" w:hAnsi="仿宋" w:hint="eastAsia"/>
          <w:sz w:val="32"/>
          <w:szCs w:val="32"/>
        </w:rPr>
        <w:t>落实</w:t>
      </w:r>
      <w:r w:rsidRPr="00B44C4F">
        <w:rPr>
          <w:rFonts w:ascii="仿宋" w:eastAsia="仿宋" w:hAnsi="仿宋" w:hint="eastAsia"/>
          <w:sz w:val="32"/>
          <w:szCs w:val="32"/>
        </w:rPr>
        <w:t>具体教学工作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教务秘书配合学校、校区及学院推进工作，学生工作秘书密切关注学生学习、心理动态并建立预防工作机制，班主任及时了解班级学生学习情况并向学院反馈情况。</w:t>
      </w:r>
    </w:p>
    <w:p w14:paraId="77843CF5" w14:textId="2ECF3E9F" w:rsidR="00231EC2" w:rsidRPr="00EA008B" w:rsidRDefault="00F56261" w:rsidP="00EA008B">
      <w:pPr>
        <w:spacing w:beforeLines="50" w:before="156" w:afterLines="50" w:after="156"/>
        <w:ind w:firstLine="646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</w:t>
      </w:r>
      <w:r w:rsidR="00231EC2" w:rsidRPr="00EA008B">
        <w:rPr>
          <w:rFonts w:ascii="黑体" w:eastAsia="黑体" w:hAnsi="黑体"/>
          <w:b/>
          <w:bCs/>
          <w:sz w:val="32"/>
          <w:szCs w:val="32"/>
        </w:rPr>
        <w:t>、</w:t>
      </w:r>
      <w:r w:rsidR="00B251EC">
        <w:rPr>
          <w:rFonts w:ascii="黑体" w:eastAsia="黑体" w:hAnsi="黑体" w:hint="eastAsia"/>
          <w:b/>
          <w:bCs/>
          <w:sz w:val="32"/>
          <w:szCs w:val="32"/>
        </w:rPr>
        <w:t>具体</w:t>
      </w:r>
      <w:r w:rsidR="00231EC2" w:rsidRPr="00EA008B">
        <w:rPr>
          <w:rFonts w:ascii="黑体" w:eastAsia="黑体" w:hAnsi="黑体"/>
          <w:b/>
          <w:bCs/>
          <w:sz w:val="32"/>
          <w:szCs w:val="32"/>
        </w:rPr>
        <w:t>工作进度</w:t>
      </w:r>
    </w:p>
    <w:p w14:paraId="1AFE7F84" w14:textId="718D8105" w:rsidR="003E5F14" w:rsidRPr="00346B38" w:rsidRDefault="003E5F14" w:rsidP="00CC328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6B38">
        <w:rPr>
          <w:rFonts w:ascii="仿宋" w:eastAsia="仿宋" w:hAnsi="仿宋" w:hint="eastAsia"/>
          <w:b/>
          <w:sz w:val="32"/>
          <w:szCs w:val="32"/>
        </w:rPr>
        <w:t>1、</w:t>
      </w:r>
      <w:r w:rsidR="0020381D">
        <w:rPr>
          <w:rFonts w:ascii="仿宋" w:eastAsia="仿宋" w:hAnsi="仿宋" w:hint="eastAsia"/>
          <w:b/>
          <w:sz w:val="32"/>
          <w:szCs w:val="32"/>
        </w:rPr>
        <w:t>开学</w:t>
      </w:r>
      <w:r w:rsidR="00C55FB0">
        <w:rPr>
          <w:rFonts w:ascii="仿宋" w:eastAsia="仿宋" w:hAnsi="仿宋" w:hint="eastAsia"/>
          <w:b/>
          <w:sz w:val="32"/>
          <w:szCs w:val="32"/>
        </w:rPr>
        <w:t>课堂</w:t>
      </w:r>
      <w:r w:rsidR="0020381D">
        <w:rPr>
          <w:rFonts w:ascii="仿宋" w:eastAsia="仿宋" w:hAnsi="仿宋"/>
          <w:b/>
          <w:sz w:val="32"/>
          <w:szCs w:val="32"/>
        </w:rPr>
        <w:t>教学</w:t>
      </w:r>
    </w:p>
    <w:p w14:paraId="62F3CAEE" w14:textId="00311944" w:rsidR="0020381D" w:rsidRDefault="00CC328D" w:rsidP="00CC328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55FB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="00803BFF" w:rsidRPr="00803BFF">
        <w:rPr>
          <w:rFonts w:ascii="仿宋" w:eastAsia="仿宋" w:hAnsi="仿宋" w:hint="eastAsia"/>
          <w:sz w:val="32"/>
          <w:szCs w:val="32"/>
        </w:rPr>
        <w:t>2月22日</w:t>
      </w:r>
      <w:r w:rsidR="00C55FB0">
        <w:rPr>
          <w:rFonts w:ascii="仿宋" w:eastAsia="仿宋" w:hAnsi="仿宋" w:hint="eastAsia"/>
          <w:sz w:val="32"/>
          <w:szCs w:val="32"/>
        </w:rPr>
        <w:t>起，</w:t>
      </w:r>
      <w:r w:rsidR="00803BFF" w:rsidRPr="00803BFF">
        <w:rPr>
          <w:rFonts w:ascii="仿宋" w:eastAsia="仿宋" w:hAnsi="仿宋" w:hint="eastAsia"/>
          <w:sz w:val="32"/>
          <w:szCs w:val="32"/>
        </w:rPr>
        <w:t>各任课教师可登录教务系统网上办事服务大厅（</w:t>
      </w:r>
      <w:r w:rsidR="00B20F61" w:rsidRPr="00B20F61">
        <w:rPr>
          <w:rFonts w:ascii="仿宋" w:eastAsia="仿宋" w:hAnsi="仿宋" w:hint="eastAsia"/>
          <w:sz w:val="32"/>
          <w:szCs w:val="32"/>
        </w:rPr>
        <w:t>https://jw.jnu.edu.cn/new/index.html）下载教学班学生</w:t>
      </w:r>
      <w:r w:rsidR="0020381D">
        <w:rPr>
          <w:rFonts w:ascii="仿宋" w:eastAsia="仿宋" w:hAnsi="仿宋" w:hint="eastAsia"/>
          <w:sz w:val="32"/>
          <w:szCs w:val="32"/>
        </w:rPr>
        <w:t>《</w:t>
      </w:r>
      <w:r w:rsidR="0020381D">
        <w:rPr>
          <w:rFonts w:ascii="仿宋" w:eastAsia="仿宋" w:hAnsi="仿宋"/>
          <w:sz w:val="32"/>
          <w:szCs w:val="32"/>
        </w:rPr>
        <w:t>点名册》</w:t>
      </w:r>
      <w:r w:rsidR="00B20F61" w:rsidRPr="00B20F61">
        <w:rPr>
          <w:rFonts w:ascii="仿宋" w:eastAsia="仿宋" w:hAnsi="仿宋" w:hint="eastAsia"/>
          <w:sz w:val="32"/>
          <w:szCs w:val="32"/>
        </w:rPr>
        <w:t>，</w:t>
      </w:r>
      <w:r w:rsidR="0020381D">
        <w:rPr>
          <w:rFonts w:ascii="仿宋" w:eastAsia="仿宋" w:hAnsi="仿宋" w:hint="eastAsia"/>
          <w:sz w:val="32"/>
          <w:szCs w:val="32"/>
        </w:rPr>
        <w:t>了</w:t>
      </w:r>
      <w:r w:rsidR="0020381D">
        <w:rPr>
          <w:rFonts w:ascii="仿宋" w:eastAsia="仿宋" w:hAnsi="仿宋"/>
          <w:sz w:val="32"/>
          <w:szCs w:val="32"/>
        </w:rPr>
        <w:t>解</w:t>
      </w:r>
      <w:r w:rsidR="0020381D">
        <w:rPr>
          <w:rFonts w:ascii="仿宋" w:eastAsia="仿宋" w:hAnsi="仿宋" w:hint="eastAsia"/>
          <w:sz w:val="32"/>
          <w:szCs w:val="32"/>
        </w:rPr>
        <w:t>课程</w:t>
      </w:r>
      <w:r w:rsidR="0020381D">
        <w:rPr>
          <w:rFonts w:ascii="仿宋" w:eastAsia="仿宋" w:hAnsi="仿宋"/>
          <w:sz w:val="32"/>
          <w:szCs w:val="32"/>
        </w:rPr>
        <w:t>班级学生情况。</w:t>
      </w:r>
    </w:p>
    <w:p w14:paraId="23E664C2" w14:textId="5E9A6CC6" w:rsidR="00CC328D" w:rsidRDefault="00C55FB0" w:rsidP="00CC328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20F61">
        <w:rPr>
          <w:rFonts w:ascii="仿宋" w:eastAsia="仿宋" w:hAnsi="仿宋" w:hint="eastAsia"/>
          <w:b/>
          <w:sz w:val="32"/>
          <w:szCs w:val="32"/>
        </w:rPr>
        <w:t>25日、27日</w:t>
      </w:r>
      <w:r w:rsidR="00B8144A">
        <w:rPr>
          <w:rFonts w:ascii="仿宋" w:eastAsia="仿宋" w:hAnsi="仿宋" w:hint="eastAsia"/>
          <w:sz w:val="32"/>
          <w:szCs w:val="32"/>
        </w:rPr>
        <w:t>，</w:t>
      </w:r>
      <w:r w:rsidR="00B8144A">
        <w:rPr>
          <w:rFonts w:ascii="仿宋" w:eastAsia="仿宋" w:hAnsi="仿宋"/>
          <w:sz w:val="32"/>
          <w:szCs w:val="32"/>
        </w:rPr>
        <w:t>请</w:t>
      </w:r>
      <w:r w:rsidR="00803BFF" w:rsidRPr="00803BFF">
        <w:rPr>
          <w:rFonts w:ascii="仿宋" w:eastAsia="仿宋" w:hAnsi="仿宋" w:hint="eastAsia"/>
          <w:sz w:val="32"/>
          <w:szCs w:val="32"/>
        </w:rPr>
        <w:t>在“雨课堂”等平台发布</w:t>
      </w:r>
      <w:r w:rsidR="00346B38">
        <w:rPr>
          <w:rFonts w:ascii="仿宋" w:eastAsia="仿宋" w:hAnsi="仿宋" w:hint="eastAsia"/>
          <w:sz w:val="32"/>
          <w:szCs w:val="32"/>
        </w:rPr>
        <w:t>两</w:t>
      </w:r>
      <w:r w:rsidR="00346B38">
        <w:rPr>
          <w:rFonts w:ascii="仿宋" w:eastAsia="仿宋" w:hAnsi="仿宋"/>
          <w:sz w:val="32"/>
          <w:szCs w:val="32"/>
        </w:rPr>
        <w:t>次以上</w:t>
      </w:r>
      <w:r w:rsidR="00803BFF" w:rsidRPr="00803BFF">
        <w:rPr>
          <w:rFonts w:ascii="仿宋" w:eastAsia="仿宋" w:hAnsi="仿宋" w:hint="eastAsia"/>
          <w:sz w:val="32"/>
          <w:szCs w:val="32"/>
        </w:rPr>
        <w:t>授课公告</w:t>
      </w:r>
      <w:r w:rsidR="00346B38">
        <w:rPr>
          <w:rFonts w:ascii="仿宋" w:eastAsia="仿宋" w:hAnsi="仿宋" w:hint="eastAsia"/>
          <w:sz w:val="32"/>
          <w:szCs w:val="32"/>
        </w:rPr>
        <w:t>，</w:t>
      </w:r>
      <w:r w:rsidR="00346B38">
        <w:rPr>
          <w:rFonts w:ascii="仿宋" w:eastAsia="仿宋" w:hAnsi="仿宋"/>
          <w:sz w:val="32"/>
          <w:szCs w:val="32"/>
        </w:rPr>
        <w:t>确保学生能够</w:t>
      </w:r>
      <w:r w:rsidR="00346B38">
        <w:rPr>
          <w:rFonts w:ascii="仿宋" w:eastAsia="仿宋" w:hAnsi="仿宋" w:hint="eastAsia"/>
          <w:sz w:val="32"/>
          <w:szCs w:val="32"/>
        </w:rPr>
        <w:t>收到</w:t>
      </w:r>
      <w:r w:rsidR="00346B38">
        <w:rPr>
          <w:rFonts w:ascii="仿宋" w:eastAsia="仿宋" w:hAnsi="仿宋"/>
          <w:sz w:val="32"/>
          <w:szCs w:val="32"/>
        </w:rPr>
        <w:t>授课信息</w:t>
      </w:r>
      <w:r w:rsidR="00B8144A">
        <w:rPr>
          <w:rFonts w:ascii="仿宋" w:eastAsia="仿宋" w:hAnsi="仿宋" w:hint="eastAsia"/>
          <w:sz w:val="32"/>
          <w:szCs w:val="32"/>
        </w:rPr>
        <w:t>。</w:t>
      </w:r>
    </w:p>
    <w:p w14:paraId="716EBCC2" w14:textId="07067877" w:rsidR="00816643" w:rsidRDefault="00984522" w:rsidP="00CC328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55FB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816643" w:rsidRPr="00816643">
        <w:rPr>
          <w:rFonts w:ascii="仿宋" w:eastAsia="仿宋" w:hAnsi="仿宋" w:hint="eastAsia"/>
          <w:sz w:val="32"/>
          <w:szCs w:val="32"/>
        </w:rPr>
        <w:t>2月24日15:00—16:30</w:t>
      </w:r>
      <w:r w:rsidR="00816643">
        <w:rPr>
          <w:rFonts w:ascii="仿宋" w:eastAsia="仿宋" w:hAnsi="仿宋" w:hint="eastAsia"/>
          <w:sz w:val="32"/>
          <w:szCs w:val="32"/>
        </w:rPr>
        <w:t>，任课教师可参加网络与教育技术中心组织的线上教学培训；</w:t>
      </w:r>
    </w:p>
    <w:p w14:paraId="568C9E28" w14:textId="4E2A5574" w:rsidR="009D23B2" w:rsidRPr="00816643" w:rsidRDefault="009D23B2" w:rsidP="00CC328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55FB0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）2月2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日，任课教师可到</w:t>
      </w:r>
      <w:r w:rsidR="00346B38">
        <w:rPr>
          <w:rFonts w:ascii="仿宋" w:eastAsia="仿宋" w:hAnsi="仿宋" w:hint="eastAsia"/>
          <w:sz w:val="32"/>
          <w:szCs w:val="32"/>
        </w:rPr>
        <w:t>课室</w:t>
      </w:r>
      <w:r w:rsidR="00346B38">
        <w:rPr>
          <w:rFonts w:ascii="仿宋" w:eastAsia="仿宋" w:hAnsi="仿宋" w:hint="eastAsia"/>
          <w:sz w:val="32"/>
          <w:szCs w:val="32"/>
        </w:rPr>
        <w:t>试运行</w:t>
      </w:r>
      <w:r>
        <w:rPr>
          <w:rFonts w:ascii="仿宋" w:eastAsia="仿宋" w:hAnsi="仿宋" w:hint="eastAsia"/>
          <w:sz w:val="32"/>
          <w:szCs w:val="32"/>
        </w:rPr>
        <w:t>线上线下混合直播授课；</w:t>
      </w:r>
    </w:p>
    <w:p w14:paraId="599B8033" w14:textId="7F603EA9" w:rsidR="009D23B2" w:rsidRDefault="00CC328D" w:rsidP="009D23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55FB0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="00803BFF">
        <w:rPr>
          <w:rFonts w:ascii="仿宋" w:eastAsia="仿宋" w:hAnsi="仿宋"/>
          <w:sz w:val="32"/>
          <w:szCs w:val="32"/>
        </w:rPr>
        <w:t>3</w:t>
      </w:r>
      <w:r w:rsidR="00803BFF">
        <w:rPr>
          <w:rFonts w:ascii="仿宋" w:eastAsia="仿宋" w:hAnsi="仿宋" w:hint="eastAsia"/>
          <w:sz w:val="32"/>
          <w:szCs w:val="32"/>
        </w:rPr>
        <w:t>月1日，正式开学上课</w:t>
      </w:r>
      <w:r w:rsidR="00E9181B">
        <w:rPr>
          <w:rFonts w:ascii="仿宋" w:eastAsia="仿宋" w:hAnsi="仿宋" w:hint="eastAsia"/>
          <w:sz w:val="32"/>
          <w:szCs w:val="32"/>
        </w:rPr>
        <w:t>；</w:t>
      </w:r>
    </w:p>
    <w:p w14:paraId="1E0BCA1A" w14:textId="784030C7" w:rsidR="00192380" w:rsidRPr="00192380" w:rsidRDefault="00192380" w:rsidP="001923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55FB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月9日，任课教师</w:t>
      </w:r>
      <w:r w:rsidRPr="00816643">
        <w:rPr>
          <w:rFonts w:ascii="仿宋" w:eastAsia="仿宋" w:hAnsi="仿宋" w:hint="eastAsia"/>
          <w:sz w:val="32"/>
          <w:szCs w:val="32"/>
        </w:rPr>
        <w:t>更新下载教学班学生名单，并再次发布授课公告等事项。</w:t>
      </w:r>
    </w:p>
    <w:p w14:paraId="0FEF4C68" w14:textId="38D03529" w:rsidR="009D23B2" w:rsidRPr="004F60F8" w:rsidRDefault="009D23B2" w:rsidP="00CC328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F60F8">
        <w:rPr>
          <w:rFonts w:ascii="仿宋" w:eastAsia="仿宋" w:hAnsi="仿宋" w:hint="eastAsia"/>
          <w:b/>
          <w:sz w:val="32"/>
          <w:szCs w:val="32"/>
        </w:rPr>
        <w:t>2、期初教学检查</w:t>
      </w:r>
    </w:p>
    <w:p w14:paraId="38C94917" w14:textId="5973FF46" w:rsidR="00192380" w:rsidRDefault="00B8144A" w:rsidP="0027214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开学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一周</w:t>
      </w:r>
      <w:r>
        <w:rPr>
          <w:rFonts w:ascii="仿宋" w:eastAsia="仿宋" w:hAnsi="仿宋" w:hint="eastAsia"/>
          <w:sz w:val="32"/>
          <w:szCs w:val="32"/>
        </w:rPr>
        <w:t>，</w:t>
      </w:r>
      <w:r w:rsidR="00272147">
        <w:rPr>
          <w:rFonts w:ascii="仿宋" w:eastAsia="仿宋" w:hAnsi="仿宋" w:hint="eastAsia"/>
          <w:sz w:val="32"/>
          <w:szCs w:val="32"/>
        </w:rPr>
        <w:t>学校、</w:t>
      </w:r>
      <w:r w:rsidR="00272147">
        <w:rPr>
          <w:rFonts w:ascii="仿宋" w:eastAsia="仿宋" w:hAnsi="仿宋"/>
          <w:sz w:val="32"/>
          <w:szCs w:val="32"/>
        </w:rPr>
        <w:t>校区</w:t>
      </w:r>
      <w:r w:rsidR="00272147">
        <w:rPr>
          <w:rFonts w:ascii="仿宋" w:eastAsia="仿宋" w:hAnsi="仿宋" w:hint="eastAsia"/>
          <w:sz w:val="32"/>
          <w:szCs w:val="32"/>
        </w:rPr>
        <w:t>和</w:t>
      </w:r>
      <w:r w:rsidR="00272147">
        <w:rPr>
          <w:rFonts w:ascii="仿宋" w:eastAsia="仿宋" w:hAnsi="仿宋"/>
          <w:sz w:val="32"/>
          <w:szCs w:val="32"/>
        </w:rPr>
        <w:t>学院将组织教学检查</w:t>
      </w:r>
      <w:r w:rsidR="00272147">
        <w:rPr>
          <w:rFonts w:ascii="仿宋" w:eastAsia="仿宋" w:hAnsi="仿宋" w:hint="eastAsia"/>
          <w:sz w:val="32"/>
          <w:szCs w:val="32"/>
        </w:rPr>
        <w:t>。</w:t>
      </w:r>
      <w:r w:rsidR="00272147">
        <w:rPr>
          <w:rFonts w:ascii="仿宋" w:eastAsia="仿宋" w:hAnsi="仿宋"/>
          <w:sz w:val="32"/>
          <w:szCs w:val="32"/>
        </w:rPr>
        <w:t>请</w:t>
      </w:r>
      <w:r w:rsidR="00272147">
        <w:rPr>
          <w:rFonts w:ascii="仿宋" w:eastAsia="仿宋" w:hAnsi="仿宋" w:hint="eastAsia"/>
          <w:sz w:val="32"/>
          <w:szCs w:val="32"/>
        </w:rPr>
        <w:t>任</w:t>
      </w:r>
      <w:r w:rsidR="00272147">
        <w:rPr>
          <w:rFonts w:ascii="仿宋" w:eastAsia="仿宋" w:hAnsi="仿宋"/>
          <w:sz w:val="32"/>
          <w:szCs w:val="32"/>
        </w:rPr>
        <w:t>课</w:t>
      </w:r>
      <w:r w:rsidR="00192380">
        <w:rPr>
          <w:rFonts w:ascii="仿宋" w:eastAsia="仿宋" w:hAnsi="仿宋" w:hint="eastAsia"/>
          <w:sz w:val="32"/>
          <w:szCs w:val="32"/>
        </w:rPr>
        <w:t>教师</w:t>
      </w:r>
      <w:r w:rsidR="00272147">
        <w:rPr>
          <w:rFonts w:ascii="仿宋" w:eastAsia="仿宋" w:hAnsi="仿宋" w:hint="eastAsia"/>
          <w:sz w:val="32"/>
          <w:szCs w:val="32"/>
        </w:rPr>
        <w:t>做</w:t>
      </w:r>
      <w:r w:rsidR="00272147">
        <w:rPr>
          <w:rFonts w:ascii="仿宋" w:eastAsia="仿宋" w:hAnsi="仿宋"/>
          <w:sz w:val="32"/>
          <w:szCs w:val="32"/>
        </w:rPr>
        <w:t>好教学准备，</w:t>
      </w:r>
      <w:r w:rsidR="00B84B87">
        <w:rPr>
          <w:rFonts w:ascii="仿宋" w:eastAsia="仿宋" w:hAnsi="仿宋" w:hint="eastAsia"/>
          <w:sz w:val="32"/>
          <w:szCs w:val="32"/>
        </w:rPr>
        <w:t>准备授课相关</w:t>
      </w:r>
      <w:r w:rsidR="00B84B87">
        <w:rPr>
          <w:rFonts w:ascii="仿宋" w:eastAsia="仿宋" w:hAnsi="仿宋"/>
          <w:sz w:val="32"/>
          <w:szCs w:val="32"/>
        </w:rPr>
        <w:t>资料</w:t>
      </w:r>
      <w:r w:rsidR="00192380">
        <w:rPr>
          <w:rFonts w:ascii="仿宋" w:eastAsia="仿宋" w:hAnsi="仿宋" w:hint="eastAsia"/>
          <w:sz w:val="32"/>
          <w:szCs w:val="32"/>
        </w:rPr>
        <w:t>，以备检查。</w:t>
      </w:r>
    </w:p>
    <w:p w14:paraId="5A4F7989" w14:textId="683DF1BD" w:rsidR="003E5F14" w:rsidRPr="004F60F8" w:rsidRDefault="00CD19D5" w:rsidP="0081664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F60F8">
        <w:rPr>
          <w:rFonts w:ascii="仿宋" w:eastAsia="仿宋" w:hAnsi="仿宋" w:hint="eastAsia"/>
          <w:b/>
          <w:sz w:val="32"/>
          <w:szCs w:val="32"/>
        </w:rPr>
        <w:t>3、</w:t>
      </w:r>
      <w:r w:rsidR="003E5F14" w:rsidRPr="004F60F8">
        <w:rPr>
          <w:rFonts w:ascii="仿宋" w:eastAsia="仿宋" w:hAnsi="仿宋" w:hint="eastAsia"/>
          <w:b/>
          <w:sz w:val="32"/>
          <w:szCs w:val="32"/>
        </w:rPr>
        <w:t>补考</w:t>
      </w:r>
      <w:r w:rsidR="003E5F14" w:rsidRPr="004F60F8">
        <w:rPr>
          <w:rFonts w:ascii="仿宋" w:eastAsia="仿宋" w:hAnsi="仿宋"/>
          <w:b/>
          <w:sz w:val="32"/>
          <w:szCs w:val="32"/>
        </w:rPr>
        <w:t>安排</w:t>
      </w:r>
    </w:p>
    <w:p w14:paraId="15117B27" w14:textId="77777777" w:rsidR="00B8144A" w:rsidRDefault="00B8144A" w:rsidP="009F288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月2日前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需出补考卷的教师将补考试卷提交至教学办1</w:t>
      </w:r>
      <w:r>
        <w:rPr>
          <w:rFonts w:ascii="仿宋" w:eastAsia="仿宋" w:hAnsi="仿宋"/>
          <w:sz w:val="32"/>
          <w:szCs w:val="32"/>
        </w:rPr>
        <w:t>52</w:t>
      </w:r>
      <w:r>
        <w:rPr>
          <w:rFonts w:ascii="仿宋" w:eastAsia="仿宋" w:hAnsi="仿宋" w:hint="eastAsia"/>
          <w:sz w:val="32"/>
          <w:szCs w:val="32"/>
        </w:rPr>
        <w:t>室并到学院教务秘书处备案。</w:t>
      </w:r>
    </w:p>
    <w:p w14:paraId="382A691F" w14:textId="7C867CBE" w:rsidR="00192380" w:rsidRDefault="00B251EC" w:rsidP="009F288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Pr="009F288D">
        <w:rPr>
          <w:rFonts w:ascii="仿宋" w:eastAsia="仿宋" w:hAnsi="仿宋" w:hint="eastAsia"/>
          <w:sz w:val="32"/>
          <w:szCs w:val="32"/>
        </w:rPr>
        <w:t>8日～</w:t>
      </w:r>
      <w:r>
        <w:rPr>
          <w:rFonts w:ascii="仿宋" w:eastAsia="仿宋" w:hAnsi="仿宋"/>
          <w:sz w:val="32"/>
          <w:szCs w:val="32"/>
        </w:rPr>
        <w:t>27</w:t>
      </w:r>
      <w:r w:rsidRPr="009F288D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组织</w:t>
      </w:r>
      <w:r w:rsidR="00B8144A">
        <w:rPr>
          <w:rFonts w:ascii="仿宋" w:eastAsia="仿宋" w:hAnsi="仿宋" w:hint="eastAsia"/>
          <w:sz w:val="32"/>
          <w:szCs w:val="32"/>
        </w:rPr>
        <w:t>本学期</w:t>
      </w:r>
      <w:r w:rsidR="009F288D">
        <w:rPr>
          <w:rFonts w:ascii="仿宋" w:eastAsia="仿宋" w:hAnsi="仿宋" w:hint="eastAsia"/>
          <w:sz w:val="32"/>
          <w:szCs w:val="32"/>
        </w:rPr>
        <w:t>补考</w:t>
      </w:r>
      <w:r>
        <w:rPr>
          <w:rFonts w:ascii="仿宋" w:eastAsia="仿宋" w:hAnsi="仿宋" w:hint="eastAsia"/>
          <w:sz w:val="32"/>
          <w:szCs w:val="32"/>
        </w:rPr>
        <w:t>。</w:t>
      </w:r>
      <w:r w:rsidR="009F288D" w:rsidRPr="009F288D">
        <w:rPr>
          <w:rFonts w:ascii="仿宋" w:eastAsia="仿宋" w:hAnsi="仿宋" w:hint="eastAsia"/>
          <w:sz w:val="32"/>
          <w:szCs w:val="32"/>
        </w:rPr>
        <w:t>31日</w:t>
      </w:r>
      <w:r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/>
          <w:sz w:val="32"/>
          <w:szCs w:val="32"/>
        </w:rPr>
        <w:t>完成</w:t>
      </w:r>
      <w:r w:rsidR="00B8144A" w:rsidRPr="009F288D">
        <w:rPr>
          <w:rFonts w:ascii="仿宋" w:eastAsia="仿宋" w:hAnsi="仿宋" w:hint="eastAsia"/>
          <w:sz w:val="32"/>
          <w:szCs w:val="32"/>
        </w:rPr>
        <w:t>补考成绩</w:t>
      </w:r>
      <w:r>
        <w:rPr>
          <w:rFonts w:ascii="仿宋" w:eastAsia="仿宋" w:hAnsi="仿宋" w:hint="eastAsia"/>
          <w:sz w:val="32"/>
          <w:szCs w:val="32"/>
        </w:rPr>
        <w:t>录入</w:t>
      </w:r>
      <w:r w:rsidR="009F288D" w:rsidRPr="009F288D">
        <w:rPr>
          <w:rFonts w:ascii="仿宋" w:eastAsia="仿宋" w:hAnsi="仿宋" w:hint="eastAsia"/>
          <w:sz w:val="32"/>
          <w:szCs w:val="32"/>
        </w:rPr>
        <w:t>。</w:t>
      </w:r>
    </w:p>
    <w:p w14:paraId="2AA80107" w14:textId="494E325E" w:rsidR="003E5F14" w:rsidRPr="004F60F8" w:rsidRDefault="00CD19D5" w:rsidP="0081664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F60F8">
        <w:rPr>
          <w:rFonts w:ascii="仿宋" w:eastAsia="仿宋" w:hAnsi="仿宋"/>
          <w:b/>
          <w:sz w:val="32"/>
          <w:szCs w:val="32"/>
        </w:rPr>
        <w:t>4</w:t>
      </w:r>
      <w:r w:rsidR="003E5F14" w:rsidRPr="004F60F8">
        <w:rPr>
          <w:rFonts w:ascii="仿宋" w:eastAsia="仿宋" w:hAnsi="仿宋" w:hint="eastAsia"/>
          <w:b/>
          <w:sz w:val="32"/>
          <w:szCs w:val="32"/>
        </w:rPr>
        <w:t>、</w:t>
      </w:r>
      <w:r w:rsidRPr="004F60F8">
        <w:rPr>
          <w:rFonts w:ascii="仿宋" w:eastAsia="仿宋" w:hAnsi="仿宋" w:hint="eastAsia"/>
          <w:b/>
          <w:sz w:val="32"/>
          <w:szCs w:val="32"/>
        </w:rPr>
        <w:t>毕业论文</w:t>
      </w:r>
      <w:r w:rsidRPr="004F60F8">
        <w:rPr>
          <w:rFonts w:ascii="仿宋" w:eastAsia="仿宋" w:hAnsi="仿宋"/>
          <w:b/>
          <w:sz w:val="32"/>
          <w:szCs w:val="32"/>
        </w:rPr>
        <w:t>（</w:t>
      </w:r>
      <w:r w:rsidRPr="004F60F8">
        <w:rPr>
          <w:rFonts w:ascii="仿宋" w:eastAsia="仿宋" w:hAnsi="仿宋" w:hint="eastAsia"/>
          <w:b/>
          <w:sz w:val="32"/>
          <w:szCs w:val="32"/>
        </w:rPr>
        <w:t>实习）</w:t>
      </w:r>
      <w:r w:rsidRPr="004F60F8">
        <w:rPr>
          <w:rFonts w:ascii="仿宋" w:eastAsia="仿宋" w:hAnsi="仿宋"/>
          <w:b/>
          <w:sz w:val="32"/>
          <w:szCs w:val="32"/>
        </w:rPr>
        <w:t>指导</w:t>
      </w:r>
    </w:p>
    <w:p w14:paraId="4874527E" w14:textId="1D557E30" w:rsidR="004F60F8" w:rsidRDefault="004F60F8" w:rsidP="0081664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/>
          <w:sz w:val="32"/>
          <w:szCs w:val="32"/>
        </w:rPr>
        <w:t>指导</w:t>
      </w:r>
      <w:r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/>
          <w:sz w:val="32"/>
          <w:szCs w:val="32"/>
        </w:rPr>
        <w:t>有序推进</w:t>
      </w:r>
      <w:r w:rsidRPr="004F60F8">
        <w:rPr>
          <w:rFonts w:ascii="仿宋" w:eastAsia="仿宋" w:hAnsi="仿宋" w:hint="eastAsia"/>
          <w:sz w:val="32"/>
          <w:szCs w:val="32"/>
        </w:rPr>
        <w:t>毕业论文（实习）指导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。</w:t>
      </w:r>
    </w:p>
    <w:p w14:paraId="57EF1D6F" w14:textId="318D8CA8" w:rsidR="009F288D" w:rsidRDefault="009F288D" w:rsidP="0081664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对于受疫情影响部分不返校的学生，在保证质量的前提下，指导老师可采取灵活多样的形式，如网络会议等，完成</w:t>
      </w:r>
      <w:r w:rsidR="0067366A">
        <w:rPr>
          <w:rFonts w:ascii="仿宋" w:eastAsia="仿宋" w:hAnsi="仿宋" w:hint="eastAsia"/>
          <w:sz w:val="32"/>
          <w:szCs w:val="32"/>
        </w:rPr>
        <w:t>论文</w:t>
      </w:r>
      <w:r>
        <w:rPr>
          <w:rFonts w:ascii="仿宋" w:eastAsia="仿宋" w:hAnsi="仿宋" w:hint="eastAsia"/>
          <w:sz w:val="32"/>
          <w:szCs w:val="32"/>
        </w:rPr>
        <w:t>指导、评阅等工作。</w:t>
      </w:r>
    </w:p>
    <w:p w14:paraId="080551CB" w14:textId="485FA57B" w:rsidR="009F288D" w:rsidRDefault="009F288D" w:rsidP="009F288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对于毕业实习环节，位于疫情低风险地区的学生毕业实习可正常开展，对于中高风险地区的学生的毕业实习可采取调研、线上实习等多种方式，并提交《</w:t>
      </w:r>
      <w:r w:rsidRPr="009F288D">
        <w:rPr>
          <w:rFonts w:ascii="仿宋" w:eastAsia="仿宋" w:hAnsi="仿宋" w:hint="eastAsia"/>
          <w:sz w:val="32"/>
          <w:szCs w:val="32"/>
        </w:rPr>
        <w:t>暨南大学本科综合实习教学鉴定表</w:t>
      </w:r>
      <w:r>
        <w:rPr>
          <w:rFonts w:ascii="仿宋" w:eastAsia="仿宋" w:hAnsi="仿宋" w:hint="eastAsia"/>
          <w:sz w:val="32"/>
          <w:szCs w:val="32"/>
        </w:rPr>
        <w:t>（</w:t>
      </w:r>
      <w:r w:rsidRPr="009F288D">
        <w:rPr>
          <w:rFonts w:ascii="仿宋" w:eastAsia="仿宋" w:hAnsi="仿宋" w:hint="eastAsia"/>
          <w:sz w:val="32"/>
          <w:szCs w:val="32"/>
        </w:rPr>
        <w:t>疫情期间专用）</w:t>
      </w:r>
      <w:r>
        <w:rPr>
          <w:rFonts w:ascii="仿宋" w:eastAsia="仿宋" w:hAnsi="仿宋" w:hint="eastAsia"/>
          <w:sz w:val="32"/>
          <w:szCs w:val="32"/>
        </w:rPr>
        <w:t>》</w:t>
      </w:r>
      <w:r w:rsidR="00E9181B">
        <w:rPr>
          <w:rFonts w:ascii="仿宋" w:eastAsia="仿宋" w:hAnsi="仿宋" w:hint="eastAsia"/>
          <w:sz w:val="32"/>
          <w:szCs w:val="32"/>
        </w:rPr>
        <w:t>。</w:t>
      </w:r>
    </w:p>
    <w:p w14:paraId="5E0F58AE" w14:textId="1CB32668" w:rsidR="00CD19D5" w:rsidRPr="004F60F8" w:rsidRDefault="00633E0C" w:rsidP="0081664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F60F8">
        <w:rPr>
          <w:rFonts w:ascii="仿宋" w:eastAsia="仿宋" w:hAnsi="仿宋" w:hint="eastAsia"/>
          <w:b/>
          <w:sz w:val="32"/>
          <w:szCs w:val="32"/>
        </w:rPr>
        <w:t>5、</w:t>
      </w:r>
      <w:r w:rsidR="00E9181B" w:rsidRPr="004F60F8">
        <w:rPr>
          <w:rFonts w:ascii="仿宋" w:eastAsia="仿宋" w:hAnsi="仿宋" w:hint="eastAsia"/>
          <w:b/>
          <w:sz w:val="32"/>
          <w:szCs w:val="32"/>
        </w:rPr>
        <w:t>教学研究改革项目提交</w:t>
      </w:r>
    </w:p>
    <w:p w14:paraId="3C8D4AF4" w14:textId="63AA5582" w:rsidR="003E5F14" w:rsidRDefault="00B251EC" w:rsidP="00E918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3月8日前</w:t>
      </w:r>
      <w:r>
        <w:rPr>
          <w:rFonts w:ascii="仿宋" w:eastAsia="仿宋" w:hAnsi="仿宋" w:hint="eastAsia"/>
          <w:sz w:val="32"/>
          <w:szCs w:val="32"/>
        </w:rPr>
        <w:t>，</w:t>
      </w:r>
      <w:r w:rsidR="00E9181B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提交</w:t>
      </w:r>
      <w:r w:rsidR="0073755C">
        <w:rPr>
          <w:rFonts w:ascii="仿宋" w:eastAsia="仿宋" w:hAnsi="仿宋" w:hint="eastAsia"/>
          <w:sz w:val="32"/>
          <w:szCs w:val="32"/>
        </w:rPr>
        <w:t>学校教改</w:t>
      </w:r>
      <w:r w:rsidR="0073755C">
        <w:rPr>
          <w:rFonts w:ascii="仿宋" w:eastAsia="仿宋" w:hAnsi="仿宋"/>
          <w:sz w:val="32"/>
          <w:szCs w:val="32"/>
        </w:rPr>
        <w:t>项目</w:t>
      </w:r>
      <w:r w:rsidR="0073755C">
        <w:rPr>
          <w:rFonts w:ascii="仿宋" w:eastAsia="仿宋" w:hAnsi="仿宋" w:hint="eastAsia"/>
          <w:sz w:val="32"/>
          <w:szCs w:val="32"/>
        </w:rPr>
        <w:t>一式两份纸质版</w:t>
      </w:r>
      <w:r w:rsidR="00E9181B">
        <w:rPr>
          <w:rFonts w:ascii="仿宋" w:eastAsia="仿宋" w:hAnsi="仿宋" w:hint="eastAsia"/>
          <w:sz w:val="32"/>
          <w:szCs w:val="32"/>
        </w:rPr>
        <w:t>申报书</w:t>
      </w:r>
      <w:r w:rsidR="0073755C">
        <w:rPr>
          <w:rFonts w:ascii="仿宋" w:eastAsia="仿宋" w:hAnsi="仿宋" w:hint="eastAsia"/>
          <w:sz w:val="32"/>
          <w:szCs w:val="32"/>
        </w:rPr>
        <w:t>，</w:t>
      </w:r>
      <w:r w:rsidR="0073755C">
        <w:rPr>
          <w:rFonts w:ascii="仿宋" w:eastAsia="仿宋" w:hAnsi="仿宋"/>
          <w:sz w:val="32"/>
          <w:szCs w:val="32"/>
        </w:rPr>
        <w:t>电子</w:t>
      </w:r>
      <w:r w:rsidR="00E9181B">
        <w:rPr>
          <w:rFonts w:ascii="仿宋" w:eastAsia="仿宋" w:hAnsi="仿宋" w:hint="eastAsia"/>
          <w:sz w:val="32"/>
          <w:szCs w:val="32"/>
        </w:rPr>
        <w:t>版</w:t>
      </w:r>
      <w:r w:rsidR="0073755C">
        <w:rPr>
          <w:rFonts w:ascii="仿宋" w:eastAsia="仿宋" w:hAnsi="仿宋" w:hint="eastAsia"/>
          <w:sz w:val="32"/>
          <w:szCs w:val="32"/>
        </w:rPr>
        <w:t>发</w:t>
      </w:r>
      <w:r w:rsidR="0073755C">
        <w:rPr>
          <w:rFonts w:ascii="仿宋" w:eastAsia="仿宋" w:hAnsi="仿宋"/>
          <w:sz w:val="32"/>
          <w:szCs w:val="32"/>
        </w:rPr>
        <w:t>至学院教务邮箱。</w:t>
      </w:r>
    </w:p>
    <w:p w14:paraId="358505AB" w14:textId="77777777" w:rsidR="0067366A" w:rsidRDefault="0067366A" w:rsidP="00E9181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E9EAF81" w14:textId="333F89EE" w:rsidR="00984522" w:rsidRDefault="00CD19D5" w:rsidP="009845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本工作</w:t>
      </w:r>
      <w:r>
        <w:rPr>
          <w:rFonts w:ascii="仿宋" w:eastAsia="仿宋" w:hAnsi="仿宋"/>
          <w:sz w:val="32"/>
          <w:szCs w:val="32"/>
        </w:rPr>
        <w:t>安排</w:t>
      </w:r>
      <w:r w:rsidR="00E35AF3">
        <w:rPr>
          <w:rFonts w:ascii="仿宋" w:eastAsia="仿宋" w:hAnsi="仿宋" w:hint="eastAsia"/>
          <w:sz w:val="32"/>
          <w:szCs w:val="32"/>
        </w:rPr>
        <w:t>具体执行将根据疫情变化情况，按照上级和学校具体通知随时调整，敬请各位教师密切留意学院通知</w:t>
      </w:r>
      <w:r w:rsidR="0073755C">
        <w:rPr>
          <w:rFonts w:ascii="仿宋" w:eastAsia="仿宋" w:hAnsi="仿宋" w:hint="eastAsia"/>
          <w:sz w:val="32"/>
          <w:szCs w:val="32"/>
        </w:rPr>
        <w:t>。</w:t>
      </w:r>
      <w:r w:rsidR="00984522">
        <w:rPr>
          <w:rFonts w:ascii="仿宋" w:eastAsia="仿宋" w:hAnsi="仿宋" w:hint="eastAsia"/>
          <w:sz w:val="32"/>
          <w:szCs w:val="32"/>
        </w:rPr>
        <w:t>若有疑问可联系学院教务秘书。</w:t>
      </w:r>
    </w:p>
    <w:p w14:paraId="65D18C74" w14:textId="78BFABE5" w:rsidR="0001560C" w:rsidRPr="00984522" w:rsidRDefault="0001560C" w:rsidP="005E1E9C">
      <w:pPr>
        <w:ind w:firstLineChars="200" w:firstLine="420"/>
      </w:pPr>
    </w:p>
    <w:sectPr w:rsidR="0001560C" w:rsidRPr="0098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07164" w14:textId="77777777" w:rsidR="00DB079D" w:rsidRDefault="00DB079D" w:rsidP="002D3923">
      <w:r>
        <w:separator/>
      </w:r>
    </w:p>
  </w:endnote>
  <w:endnote w:type="continuationSeparator" w:id="0">
    <w:p w14:paraId="27098462" w14:textId="77777777" w:rsidR="00DB079D" w:rsidRDefault="00DB079D" w:rsidP="002D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5D658" w14:textId="77777777" w:rsidR="00DB079D" w:rsidRDefault="00DB079D" w:rsidP="002D3923">
      <w:r>
        <w:separator/>
      </w:r>
    </w:p>
  </w:footnote>
  <w:footnote w:type="continuationSeparator" w:id="0">
    <w:p w14:paraId="04F23EF5" w14:textId="77777777" w:rsidR="00DB079D" w:rsidRDefault="00DB079D" w:rsidP="002D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B637C"/>
    <w:multiLevelType w:val="multilevel"/>
    <w:tmpl w:val="C038CF68"/>
    <w:lvl w:ilvl="0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EE47B29"/>
    <w:multiLevelType w:val="multilevel"/>
    <w:tmpl w:val="732262A8"/>
    <w:lvl w:ilvl="0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7B"/>
    <w:rsid w:val="0001560C"/>
    <w:rsid w:val="0005107B"/>
    <w:rsid w:val="00063287"/>
    <w:rsid w:val="001410C0"/>
    <w:rsid w:val="00192380"/>
    <w:rsid w:val="0020381D"/>
    <w:rsid w:val="0021239C"/>
    <w:rsid w:val="00231EC2"/>
    <w:rsid w:val="00251CD0"/>
    <w:rsid w:val="00272147"/>
    <w:rsid w:val="00283E34"/>
    <w:rsid w:val="002B5CB7"/>
    <w:rsid w:val="002D3923"/>
    <w:rsid w:val="00346B38"/>
    <w:rsid w:val="003E5F14"/>
    <w:rsid w:val="00411EA6"/>
    <w:rsid w:val="0043400E"/>
    <w:rsid w:val="004826D1"/>
    <w:rsid w:val="004F60F8"/>
    <w:rsid w:val="00505A5D"/>
    <w:rsid w:val="005407E0"/>
    <w:rsid w:val="00557E66"/>
    <w:rsid w:val="005D3C7E"/>
    <w:rsid w:val="005E1E9C"/>
    <w:rsid w:val="00617DB8"/>
    <w:rsid w:val="0062070D"/>
    <w:rsid w:val="00633E0C"/>
    <w:rsid w:val="0067366A"/>
    <w:rsid w:val="006A6231"/>
    <w:rsid w:val="006F0D7E"/>
    <w:rsid w:val="0073755C"/>
    <w:rsid w:val="00761031"/>
    <w:rsid w:val="007D1E0A"/>
    <w:rsid w:val="00803BFF"/>
    <w:rsid w:val="00816643"/>
    <w:rsid w:val="008B568D"/>
    <w:rsid w:val="008F0840"/>
    <w:rsid w:val="00984522"/>
    <w:rsid w:val="009D23B2"/>
    <w:rsid w:val="009F288D"/>
    <w:rsid w:val="00A271D6"/>
    <w:rsid w:val="00A41DB2"/>
    <w:rsid w:val="00B20F61"/>
    <w:rsid w:val="00B251EC"/>
    <w:rsid w:val="00B44C4F"/>
    <w:rsid w:val="00B8144A"/>
    <w:rsid w:val="00B84B87"/>
    <w:rsid w:val="00BB789D"/>
    <w:rsid w:val="00C55FB0"/>
    <w:rsid w:val="00CC328D"/>
    <w:rsid w:val="00CD19D5"/>
    <w:rsid w:val="00D3249D"/>
    <w:rsid w:val="00D51447"/>
    <w:rsid w:val="00DB079D"/>
    <w:rsid w:val="00DB3909"/>
    <w:rsid w:val="00DC44E8"/>
    <w:rsid w:val="00E26AA3"/>
    <w:rsid w:val="00E35AF3"/>
    <w:rsid w:val="00E9181B"/>
    <w:rsid w:val="00EA008B"/>
    <w:rsid w:val="00EA5799"/>
    <w:rsid w:val="00F3260F"/>
    <w:rsid w:val="00F36B0D"/>
    <w:rsid w:val="00F56261"/>
    <w:rsid w:val="00F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6F3A0"/>
  <w15:chartTrackingRefBased/>
  <w15:docId w15:val="{E123A0BB-721F-442C-AC26-B2B9075D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B789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B789D"/>
  </w:style>
  <w:style w:type="paragraph" w:styleId="a4">
    <w:name w:val="header"/>
    <w:basedOn w:val="a"/>
    <w:link w:val="Char0"/>
    <w:uiPriority w:val="99"/>
    <w:unhideWhenUsed/>
    <w:rsid w:val="002D3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39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3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3923"/>
    <w:rPr>
      <w:sz w:val="18"/>
      <w:szCs w:val="18"/>
    </w:rPr>
  </w:style>
  <w:style w:type="character" w:styleId="a6">
    <w:name w:val="Strong"/>
    <w:basedOn w:val="a0"/>
    <w:uiPriority w:val="22"/>
    <w:qFormat/>
    <w:rsid w:val="00984522"/>
    <w:rPr>
      <w:b/>
      <w:bCs/>
    </w:rPr>
  </w:style>
  <w:style w:type="paragraph" w:styleId="a7">
    <w:name w:val="List Paragraph"/>
    <w:basedOn w:val="a"/>
    <w:uiPriority w:val="34"/>
    <w:qFormat/>
    <w:rsid w:val="002B5CB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B568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B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nu.edu.cn/2021/0220/c2619a596075/page%20.p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蒋石</cp:lastModifiedBy>
  <cp:revision>3</cp:revision>
  <dcterms:created xsi:type="dcterms:W3CDTF">2021-02-22T07:18:00Z</dcterms:created>
  <dcterms:modified xsi:type="dcterms:W3CDTF">2021-02-22T08:13:00Z</dcterms:modified>
</cp:coreProperties>
</file>